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17" w:rsidRDefault="005B0517" w:rsidP="005B0517">
      <w:pPr>
        <w:ind w:left="4253"/>
      </w:pPr>
      <w:r>
        <w:t>Приложение № 15</w:t>
      </w:r>
    </w:p>
    <w:p w:rsidR="005B0517" w:rsidRDefault="005B0517" w:rsidP="005B0517">
      <w:pPr>
        <w:ind w:left="4253"/>
        <w:jc w:val="both"/>
      </w:pPr>
      <w:r>
        <w:t>к основной образовательной программе среднего общего образования  МОУ «Бердюгинская СОШ», утвержденной приказом МОУ «Бердюгинская СОШ»  от  28.08.2020                   № 37-од</w:t>
      </w:r>
    </w:p>
    <w:p w:rsidR="00652F7D" w:rsidRDefault="00652F7D" w:rsidP="00652F7D">
      <w:pPr>
        <w:ind w:left="284"/>
      </w:pPr>
    </w:p>
    <w:p w:rsidR="00652F7D" w:rsidRDefault="00652F7D" w:rsidP="00652F7D">
      <w:pPr>
        <w:ind w:left="284"/>
      </w:pPr>
    </w:p>
    <w:p w:rsidR="00652F7D" w:rsidRDefault="00652F7D" w:rsidP="00652F7D">
      <w:pPr>
        <w:ind w:left="284"/>
      </w:pPr>
    </w:p>
    <w:p w:rsidR="00652F7D" w:rsidRDefault="00652F7D" w:rsidP="00652F7D">
      <w:pPr>
        <w:ind w:left="284"/>
      </w:pPr>
    </w:p>
    <w:p w:rsidR="00652F7D" w:rsidRDefault="00652F7D" w:rsidP="00652F7D">
      <w:pPr>
        <w:ind w:left="284"/>
      </w:pPr>
    </w:p>
    <w:p w:rsidR="00652F7D" w:rsidRDefault="00652F7D" w:rsidP="00652F7D">
      <w:pPr>
        <w:ind w:left="284"/>
      </w:pPr>
    </w:p>
    <w:p w:rsidR="00652F7D" w:rsidRDefault="00652F7D" w:rsidP="00652F7D">
      <w:pPr>
        <w:ind w:left="284"/>
      </w:pPr>
    </w:p>
    <w:p w:rsidR="00652F7D" w:rsidRDefault="00652F7D" w:rsidP="00652F7D">
      <w:pPr>
        <w:ind w:left="284"/>
      </w:pPr>
    </w:p>
    <w:p w:rsidR="00652F7D" w:rsidRDefault="00652F7D" w:rsidP="00652F7D">
      <w:pPr>
        <w:ind w:left="284"/>
      </w:pPr>
    </w:p>
    <w:p w:rsidR="00652F7D" w:rsidRDefault="00652F7D" w:rsidP="00652F7D">
      <w:pPr>
        <w:ind w:left="284"/>
      </w:pPr>
    </w:p>
    <w:p w:rsidR="00652F7D" w:rsidRDefault="00652F7D" w:rsidP="00652F7D">
      <w:pPr>
        <w:ind w:left="284"/>
      </w:pPr>
    </w:p>
    <w:p w:rsidR="00652F7D" w:rsidRDefault="00652F7D" w:rsidP="00652F7D">
      <w:pPr>
        <w:ind w:left="284"/>
      </w:pPr>
    </w:p>
    <w:p w:rsidR="00652F7D" w:rsidRDefault="00652F7D" w:rsidP="00652F7D">
      <w:pPr>
        <w:ind w:left="284"/>
      </w:pPr>
    </w:p>
    <w:p w:rsidR="00652F7D" w:rsidRPr="00652F7D" w:rsidRDefault="00652F7D" w:rsidP="00652F7D">
      <w:pPr>
        <w:ind w:left="284"/>
        <w:jc w:val="center"/>
        <w:rPr>
          <w:b/>
          <w:sz w:val="36"/>
          <w:szCs w:val="36"/>
        </w:rPr>
      </w:pPr>
    </w:p>
    <w:p w:rsidR="00652F7D" w:rsidRPr="00652F7D" w:rsidRDefault="00652F7D" w:rsidP="00652F7D">
      <w:pPr>
        <w:ind w:left="284"/>
        <w:jc w:val="center"/>
        <w:rPr>
          <w:b/>
          <w:sz w:val="36"/>
          <w:szCs w:val="36"/>
        </w:rPr>
      </w:pPr>
      <w:r w:rsidRPr="00652F7D">
        <w:rPr>
          <w:b/>
          <w:sz w:val="36"/>
          <w:szCs w:val="36"/>
        </w:rPr>
        <w:t xml:space="preserve">Рабочая программа </w:t>
      </w:r>
    </w:p>
    <w:p w:rsidR="00652F7D" w:rsidRPr="00652F7D" w:rsidRDefault="005B0517" w:rsidP="00652F7D">
      <w:pPr>
        <w:ind w:left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</w:t>
      </w:r>
      <w:r w:rsidR="00652F7D" w:rsidRPr="00652F7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предмету</w:t>
      </w:r>
      <w:r w:rsidR="00A95A0D">
        <w:rPr>
          <w:b/>
          <w:sz w:val="36"/>
          <w:szCs w:val="36"/>
        </w:rPr>
        <w:t xml:space="preserve"> «Обществознание</w:t>
      </w:r>
      <w:r w:rsidR="00652F7D" w:rsidRPr="00652F7D">
        <w:rPr>
          <w:b/>
          <w:sz w:val="36"/>
          <w:szCs w:val="36"/>
        </w:rPr>
        <w:t xml:space="preserve">» </w:t>
      </w:r>
    </w:p>
    <w:p w:rsidR="00652F7D" w:rsidRPr="00652F7D" w:rsidRDefault="005B0517" w:rsidP="00652F7D">
      <w:pPr>
        <w:ind w:left="284"/>
        <w:jc w:val="center"/>
        <w:rPr>
          <w:sz w:val="36"/>
          <w:szCs w:val="36"/>
        </w:rPr>
      </w:pPr>
      <w:r>
        <w:rPr>
          <w:sz w:val="28"/>
          <w:szCs w:val="28"/>
        </w:rPr>
        <w:t>(базовый уровень)</w:t>
      </w:r>
    </w:p>
    <w:p w:rsidR="00652F7D" w:rsidRP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P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P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P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P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Pr="00652F7D" w:rsidRDefault="00652F7D" w:rsidP="00652F7D">
      <w:pPr>
        <w:rPr>
          <w:sz w:val="36"/>
          <w:szCs w:val="36"/>
        </w:rPr>
      </w:pPr>
    </w:p>
    <w:p w:rsidR="00652F7D" w:rsidRPr="00652F7D" w:rsidRDefault="00652F7D" w:rsidP="00652F7D">
      <w:pPr>
        <w:ind w:left="284"/>
        <w:rPr>
          <w:sz w:val="36"/>
          <w:szCs w:val="36"/>
        </w:rPr>
      </w:pPr>
    </w:p>
    <w:p w:rsidR="00652F7D" w:rsidRDefault="00652F7D" w:rsidP="00652F7D">
      <w:pPr>
        <w:ind w:left="284"/>
        <w:jc w:val="center"/>
      </w:pPr>
      <w:r>
        <w:t>д. Бердюгина,</w:t>
      </w:r>
      <w:r w:rsidRPr="00652F7D">
        <w:rPr>
          <w:i/>
        </w:rPr>
        <w:t xml:space="preserve"> </w:t>
      </w:r>
    </w:p>
    <w:p w:rsidR="00652F7D" w:rsidRDefault="007643A1" w:rsidP="007643A1">
      <w:pPr>
        <w:tabs>
          <w:tab w:val="center" w:pos="4819"/>
          <w:tab w:val="left" w:pos="7080"/>
        </w:tabs>
        <w:ind w:left="284"/>
      </w:pPr>
      <w:r>
        <w:tab/>
      </w:r>
      <w:r w:rsidR="005F2689">
        <w:t>2020</w:t>
      </w:r>
      <w:r>
        <w:tab/>
      </w:r>
    </w:p>
    <w:p w:rsidR="007643A1" w:rsidRDefault="007643A1" w:rsidP="007643A1">
      <w:pPr>
        <w:tabs>
          <w:tab w:val="center" w:pos="4819"/>
          <w:tab w:val="left" w:pos="7080"/>
        </w:tabs>
        <w:ind w:left="284"/>
      </w:pPr>
    </w:p>
    <w:p w:rsidR="007643A1" w:rsidRPr="00890A1F" w:rsidRDefault="007643A1" w:rsidP="007643A1">
      <w:pPr>
        <w:tabs>
          <w:tab w:val="center" w:pos="4819"/>
          <w:tab w:val="left" w:pos="7080"/>
        </w:tabs>
        <w:ind w:left="284"/>
      </w:pPr>
      <w:bookmarkStart w:id="0" w:name="_GoBack"/>
      <w:bookmarkEnd w:id="0"/>
    </w:p>
    <w:p w:rsidR="00D01297" w:rsidRPr="00652F7D" w:rsidRDefault="00652F7D" w:rsidP="0089303F">
      <w:pPr>
        <w:pStyle w:val="a7"/>
        <w:tabs>
          <w:tab w:val="left" w:pos="2730"/>
        </w:tabs>
        <w:ind w:left="0" w:firstLine="567"/>
        <w:jc w:val="center"/>
        <w:rPr>
          <w:b/>
        </w:rPr>
      </w:pPr>
      <w:r>
        <w:rPr>
          <w:rFonts w:eastAsia="Calibri"/>
          <w:b/>
          <w:bCs/>
        </w:rPr>
        <w:lastRenderedPageBreak/>
        <w:t>1.</w:t>
      </w:r>
      <w:r w:rsidRPr="00652F7D">
        <w:rPr>
          <w:rFonts w:eastAsia="Calibri"/>
          <w:b/>
          <w:bCs/>
        </w:rPr>
        <w:t xml:space="preserve">Планируемые результаты освоения учебного </w:t>
      </w:r>
      <w:r w:rsidR="00A95A0D">
        <w:rPr>
          <w:rFonts w:eastAsia="Calibri"/>
          <w:b/>
          <w:bCs/>
        </w:rPr>
        <w:t>предмета</w:t>
      </w:r>
    </w:p>
    <w:p w:rsidR="00652F7D" w:rsidRPr="00652F7D" w:rsidRDefault="00652F7D" w:rsidP="0089303F">
      <w:pPr>
        <w:tabs>
          <w:tab w:val="left" w:pos="2730"/>
        </w:tabs>
        <w:ind w:firstLine="567"/>
        <w:jc w:val="both"/>
        <w:rPr>
          <w:b/>
        </w:rPr>
      </w:pPr>
    </w:p>
    <w:p w:rsidR="005F2689" w:rsidRPr="005F2689" w:rsidRDefault="005F2689" w:rsidP="00FD106E">
      <w:pPr>
        <w:ind w:firstLine="709"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 обучающихся, их способностей.</w:t>
      </w:r>
    </w:p>
    <w:p w:rsidR="005F2689" w:rsidRPr="005F2689" w:rsidRDefault="005F2689" w:rsidP="00FD106E">
      <w:pPr>
        <w:ind w:firstLine="709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ab/>
        <w:t>В структуре планируемых результатов выделяются следующие группы:</w:t>
      </w:r>
    </w:p>
    <w:p w:rsidR="005F2689" w:rsidRPr="005F2689" w:rsidRDefault="005F2689" w:rsidP="00FD106E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5F2689">
        <w:rPr>
          <w:rFonts w:eastAsia="Calibri"/>
          <w:b/>
          <w:i/>
          <w:lang w:eastAsia="en-US"/>
        </w:rPr>
        <w:t>Личностные</w:t>
      </w:r>
      <w:r w:rsidRPr="005F2689">
        <w:rPr>
          <w:rFonts w:eastAsia="Calibri"/>
          <w:lang w:eastAsia="en-US"/>
        </w:rPr>
        <w:t>,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5F2689" w:rsidRPr="005F2689" w:rsidRDefault="005F2689" w:rsidP="00FD106E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proofErr w:type="gramStart"/>
      <w:r w:rsidRPr="005F2689">
        <w:rPr>
          <w:rFonts w:eastAsia="Calibri"/>
          <w:b/>
          <w:i/>
          <w:lang w:eastAsia="en-US"/>
        </w:rPr>
        <w:t>Метапредметные</w:t>
      </w:r>
      <w:proofErr w:type="spellEnd"/>
      <w:r w:rsidRPr="005F2689">
        <w:rPr>
          <w:rFonts w:eastAsia="Calibri"/>
          <w:i/>
          <w:lang w:eastAsia="en-US"/>
        </w:rPr>
        <w:t>,</w:t>
      </w:r>
      <w:r w:rsidRPr="005F2689">
        <w:rPr>
          <w:rFonts w:eastAsia="Calibri"/>
          <w:lang w:eastAsia="en-US"/>
        </w:rPr>
        <w:t xml:space="preserve"> включающие освоенные обучающимися </w:t>
      </w:r>
      <w:proofErr w:type="spellStart"/>
      <w:r w:rsidRPr="005F2689">
        <w:rPr>
          <w:rFonts w:eastAsia="Calibri"/>
          <w:lang w:eastAsia="en-US"/>
        </w:rPr>
        <w:t>межпредметные</w:t>
      </w:r>
      <w:proofErr w:type="spellEnd"/>
      <w:r w:rsidRPr="005F2689">
        <w:rPr>
          <w:rFonts w:eastAsia="Calibri"/>
          <w:lang w:eastAsia="en-US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5F2689" w:rsidRPr="005F2689" w:rsidRDefault="005F2689" w:rsidP="00FD106E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5F2689">
        <w:rPr>
          <w:rFonts w:eastAsia="Calibri"/>
          <w:b/>
          <w:i/>
          <w:lang w:eastAsia="en-US"/>
        </w:rPr>
        <w:t>Предметные</w:t>
      </w:r>
      <w:r w:rsidRPr="005F2689">
        <w:rPr>
          <w:rFonts w:eastAsia="Calibri"/>
          <w:b/>
          <w:lang w:eastAsia="en-US"/>
        </w:rPr>
        <w:t>,</w:t>
      </w:r>
      <w:r w:rsidRPr="005F2689">
        <w:rPr>
          <w:rFonts w:eastAsia="Calibri"/>
          <w:lang w:eastAsia="en-US"/>
        </w:rPr>
        <w:t xml:space="preserve"> 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5F2689" w:rsidRPr="005F2689" w:rsidRDefault="005F2689" w:rsidP="00FD106E">
      <w:pPr>
        <w:ind w:firstLine="709"/>
        <w:jc w:val="both"/>
        <w:rPr>
          <w:rFonts w:eastAsia="Calibri"/>
          <w:b/>
          <w:lang w:eastAsia="en-US"/>
        </w:rPr>
      </w:pPr>
    </w:p>
    <w:p w:rsidR="005F2689" w:rsidRPr="005F2689" w:rsidRDefault="005F2689" w:rsidP="00FD106E">
      <w:pPr>
        <w:ind w:firstLine="709"/>
        <w:jc w:val="both"/>
        <w:rPr>
          <w:rFonts w:eastAsia="Calibri"/>
          <w:lang w:eastAsia="en-US"/>
        </w:rPr>
      </w:pPr>
      <w:r w:rsidRPr="005F2689">
        <w:rPr>
          <w:rFonts w:eastAsia="Calibri"/>
          <w:b/>
          <w:lang w:eastAsia="en-US"/>
        </w:rPr>
        <w:t>Личностные результаты</w:t>
      </w:r>
      <w:r w:rsidRPr="005F2689">
        <w:rPr>
          <w:rFonts w:eastAsia="Calibri"/>
          <w:lang w:eastAsia="en-US"/>
        </w:rPr>
        <w:t xml:space="preserve"> освоения основной образовательной программы отражают:</w:t>
      </w:r>
    </w:p>
    <w:p w:rsidR="005F2689" w:rsidRPr="005F2689" w:rsidRDefault="005F2689" w:rsidP="00FD106E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F2689" w:rsidRPr="005F2689" w:rsidRDefault="005F2689" w:rsidP="00FD106E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5F2689">
        <w:rPr>
          <w:rFonts w:eastAsia="Calibri"/>
          <w:lang w:eastAsia="en-US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F2689" w:rsidRPr="005F2689" w:rsidRDefault="005F2689" w:rsidP="00FD106E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готовность к служению Отечеству, его защите;</w:t>
      </w:r>
    </w:p>
    <w:p w:rsidR="005F2689" w:rsidRPr="005F2689" w:rsidRDefault="005F2689" w:rsidP="00FD106E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F2689" w:rsidRPr="005F2689" w:rsidRDefault="005F2689" w:rsidP="00FD106E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F2689" w:rsidRPr="005F2689" w:rsidRDefault="005F2689" w:rsidP="00FD106E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</w:t>
      </w:r>
      <w:r w:rsidRPr="005F2689">
        <w:rPr>
          <w:rFonts w:eastAsia="Calibri"/>
          <w:lang w:eastAsia="en-US"/>
        </w:rPr>
        <w:lastRenderedPageBreak/>
        <w:t>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F2689" w:rsidRPr="005F2689" w:rsidRDefault="005F2689" w:rsidP="00FD106E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F2689" w:rsidRPr="005F2689" w:rsidRDefault="005F2689" w:rsidP="00FD106E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нравственное сознание и поведение на основе усвоения общечеловеческих ценностей;</w:t>
      </w:r>
    </w:p>
    <w:p w:rsidR="005F2689" w:rsidRPr="005F2689" w:rsidRDefault="005F2689" w:rsidP="00FD106E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F2689" w:rsidRPr="005F2689" w:rsidRDefault="005F2689" w:rsidP="00FD106E">
      <w:pPr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5F2689" w:rsidRPr="005F2689" w:rsidRDefault="005F2689" w:rsidP="00FD106E">
      <w:pPr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F2689" w:rsidRPr="005F2689" w:rsidRDefault="005F2689" w:rsidP="00FD106E">
      <w:pPr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F2689" w:rsidRPr="005F2689" w:rsidRDefault="005F2689" w:rsidP="00FD106E">
      <w:pPr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5F2689">
        <w:rPr>
          <w:rFonts w:eastAsia="Calibri"/>
          <w:lang w:eastAsia="en-US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F2689" w:rsidRPr="005F2689" w:rsidRDefault="005F2689" w:rsidP="00FD106E">
      <w:pPr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F2689" w:rsidRPr="005F2689" w:rsidRDefault="005F2689" w:rsidP="00FD106E">
      <w:pPr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ответственное отношение к созданию семьи на основе осознанного принятия ценностей семейной жизни.</w:t>
      </w:r>
    </w:p>
    <w:p w:rsidR="005F2689" w:rsidRPr="005F2689" w:rsidRDefault="005F2689" w:rsidP="00FD106E">
      <w:pPr>
        <w:ind w:firstLine="709"/>
        <w:rPr>
          <w:rFonts w:eastAsia="Calibri"/>
          <w:b/>
          <w:lang w:eastAsia="en-US"/>
        </w:rPr>
      </w:pPr>
    </w:p>
    <w:p w:rsidR="005F2689" w:rsidRPr="005F2689" w:rsidRDefault="005F2689" w:rsidP="00FD106E">
      <w:pPr>
        <w:ind w:firstLine="709"/>
        <w:jc w:val="both"/>
        <w:rPr>
          <w:rFonts w:eastAsia="Calibri"/>
          <w:lang w:eastAsia="en-US"/>
        </w:rPr>
      </w:pPr>
      <w:proofErr w:type="spellStart"/>
      <w:r w:rsidRPr="005F2689">
        <w:rPr>
          <w:rFonts w:eastAsia="Calibri"/>
          <w:b/>
          <w:lang w:eastAsia="en-US"/>
        </w:rPr>
        <w:t>Метапредметные</w:t>
      </w:r>
      <w:proofErr w:type="spellEnd"/>
      <w:r w:rsidRPr="005F2689">
        <w:rPr>
          <w:rFonts w:eastAsia="Calibri"/>
          <w:b/>
          <w:lang w:eastAsia="en-US"/>
        </w:rPr>
        <w:t xml:space="preserve"> результаты</w:t>
      </w:r>
      <w:r w:rsidRPr="005F2689">
        <w:rPr>
          <w:rFonts w:eastAsia="Calibri"/>
          <w:lang w:eastAsia="en-US"/>
        </w:rPr>
        <w:t xml:space="preserve"> освоения основной образовательной программы отражают:</w:t>
      </w:r>
    </w:p>
    <w:p w:rsidR="005F2689" w:rsidRPr="005F2689" w:rsidRDefault="005F2689" w:rsidP="00FD106E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F2689" w:rsidRPr="005F2689" w:rsidRDefault="005F2689" w:rsidP="00FD106E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F2689" w:rsidRPr="005F2689" w:rsidRDefault="005F2689" w:rsidP="00FD106E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F2689" w:rsidRPr="005F2689" w:rsidRDefault="005F2689" w:rsidP="00FD106E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F2689" w:rsidRPr="005F2689" w:rsidRDefault="005F2689" w:rsidP="00FD106E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lastRenderedPageBreak/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F2689" w:rsidRPr="005F2689" w:rsidRDefault="005F2689" w:rsidP="00FD106E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умение определять назначение и функции различных социальных институтов;</w:t>
      </w:r>
    </w:p>
    <w:p w:rsidR="005F2689" w:rsidRPr="005F2689" w:rsidRDefault="005F2689" w:rsidP="00FD106E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F2689" w:rsidRPr="005F2689" w:rsidRDefault="005F2689" w:rsidP="00FD106E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5F2689" w:rsidRPr="005F2689" w:rsidRDefault="005F2689" w:rsidP="00FD106E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В составе основных видов универсальных учебных действий выделяются личностные, регулятивные (включающие также действия </w:t>
      </w:r>
      <w:proofErr w:type="spellStart"/>
      <w:r w:rsidRPr="00FD106E">
        <w:rPr>
          <w:rFonts w:eastAsia="Calibri"/>
          <w:lang w:eastAsia="en-US"/>
        </w:rPr>
        <w:t>саморегуляции</w:t>
      </w:r>
      <w:proofErr w:type="spellEnd"/>
      <w:r w:rsidRPr="00FD106E">
        <w:rPr>
          <w:rFonts w:eastAsia="Calibri"/>
          <w:lang w:eastAsia="en-US"/>
        </w:rPr>
        <w:t xml:space="preserve">), познавательные и коммуникативные универсальные учебные действия.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proofErr w:type="gramStart"/>
      <w:r w:rsidRPr="00FD106E">
        <w:rPr>
          <w:rFonts w:eastAsia="Calibri"/>
          <w:lang w:eastAsia="en-US"/>
        </w:rPr>
        <w:t>Личностные универсальные учебные действия 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FD106E">
        <w:rPr>
          <w:rFonts w:eastAsia="Calibri"/>
          <w:lang w:eastAsia="en-US"/>
        </w:rPr>
        <w:t>Метапредметные</w:t>
      </w:r>
      <w:proofErr w:type="spellEnd"/>
      <w:r w:rsidRPr="00FD106E">
        <w:rPr>
          <w:rFonts w:eastAsia="Calibri"/>
          <w:lang w:eastAsia="en-US"/>
        </w:rPr>
        <w:t xml:space="preserve"> универсальные учебные действия включают освоенные обучающимися </w:t>
      </w:r>
      <w:proofErr w:type="spellStart"/>
      <w:r w:rsidRPr="00FD106E">
        <w:rPr>
          <w:rFonts w:eastAsia="Calibri"/>
          <w:lang w:eastAsia="en-US"/>
        </w:rPr>
        <w:t>межпредметные</w:t>
      </w:r>
      <w:proofErr w:type="spellEnd"/>
      <w:r w:rsidRPr="00FD106E">
        <w:rPr>
          <w:rFonts w:eastAsia="Calibri"/>
          <w:lang w:eastAsia="en-US"/>
        </w:rPr>
        <w:t xml:space="preserve"> понятия и универсальные учебные действия (регулятивные, познавательные, коммуникативные), способность к их использованию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 </w:t>
      </w:r>
      <w:proofErr w:type="gramEnd"/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Регулятивные универсальные учебные действия обеспечивают </w:t>
      </w:r>
      <w:proofErr w:type="gramStart"/>
      <w:r w:rsidRPr="00FD106E">
        <w:rPr>
          <w:rFonts w:eastAsia="Calibri"/>
          <w:lang w:eastAsia="en-US"/>
        </w:rPr>
        <w:t>обучающимся</w:t>
      </w:r>
      <w:proofErr w:type="gramEnd"/>
      <w:r w:rsidRPr="00FD106E">
        <w:rPr>
          <w:rFonts w:eastAsia="Calibri"/>
          <w:lang w:eastAsia="en-US"/>
        </w:rPr>
        <w:t xml:space="preserve"> организацию своей учебной деятельности. К ним относятся: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целеполагание как постановка учебной задачи на основе соотнесения того, что уже известно и усвоено </w:t>
      </w:r>
      <w:proofErr w:type="gramStart"/>
      <w:r w:rsidRPr="00FD106E">
        <w:rPr>
          <w:rFonts w:eastAsia="Calibri"/>
          <w:lang w:eastAsia="en-US"/>
        </w:rPr>
        <w:t>обучающимися</w:t>
      </w:r>
      <w:proofErr w:type="gramEnd"/>
      <w:r w:rsidRPr="00FD106E">
        <w:rPr>
          <w:rFonts w:eastAsia="Calibri"/>
          <w:lang w:eastAsia="en-US"/>
        </w:rPr>
        <w:t xml:space="preserve">, и того, что еще неизвестно;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планирование −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прогнозирование − предвосхищение результата и уровня усвоения знаний, его временных характеристик;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контроль в форме соотнесения способа действия и его результата с заданным эталоном с целью обнаружения отклонений и отличий от эталона;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коррекция − внесение необходимых дополнений и корректив в </w:t>
      </w:r>
      <w:proofErr w:type="gramStart"/>
      <w:r w:rsidRPr="00FD106E">
        <w:rPr>
          <w:rFonts w:eastAsia="Calibri"/>
          <w:lang w:eastAsia="en-US"/>
        </w:rPr>
        <w:t>план</w:t>
      </w:r>
      <w:proofErr w:type="gramEnd"/>
      <w:r w:rsidRPr="00FD106E">
        <w:rPr>
          <w:rFonts w:eastAsia="Calibri"/>
          <w:lang w:eastAsia="en-US"/>
        </w:rPr>
        <w:t xml:space="preserve"> и способ действия в случае расхождения эталона, реального действия и его результата с учетом оценки этого результата самим обучающимся, учителем, другими обучающимися;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оценка − выделение и осознание обучающимся того, что им уже усвоено и что ему еще нужно </w:t>
      </w:r>
      <w:proofErr w:type="gramStart"/>
      <w:r w:rsidRPr="00FD106E">
        <w:rPr>
          <w:rFonts w:eastAsia="Calibri"/>
          <w:lang w:eastAsia="en-US"/>
        </w:rPr>
        <w:t>усвоить</w:t>
      </w:r>
      <w:proofErr w:type="gramEnd"/>
      <w:r w:rsidRPr="00FD106E">
        <w:rPr>
          <w:rFonts w:eastAsia="Calibri"/>
          <w:lang w:eastAsia="en-US"/>
        </w:rPr>
        <w:t xml:space="preserve">, осознание качества и уровня усвоения; объективная оценка личных результатов работы;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</w:t>
      </w:r>
      <w:proofErr w:type="spellStart"/>
      <w:r w:rsidRPr="00FD106E">
        <w:rPr>
          <w:rFonts w:eastAsia="Calibri"/>
          <w:lang w:eastAsia="en-US"/>
        </w:rPr>
        <w:t>саморегуляция</w:t>
      </w:r>
      <w:proofErr w:type="spellEnd"/>
      <w:r w:rsidRPr="00FD106E">
        <w:rPr>
          <w:rFonts w:eastAsia="Calibri"/>
          <w:lang w:eastAsia="en-US"/>
        </w:rPr>
        <w:t xml:space="preserve"> как способность к мобилизации сил и энергии, волевому усилию (выбору в ситуации мотивационного конфликта) и преодолению препятствий для достижения цели.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lastRenderedPageBreak/>
        <w:t xml:space="preserve">Познавательные универсальные учебные действия включают: </w:t>
      </w:r>
      <w:proofErr w:type="spellStart"/>
      <w:r w:rsidRPr="00FD106E">
        <w:rPr>
          <w:rFonts w:eastAsia="Calibri"/>
          <w:lang w:eastAsia="en-US"/>
        </w:rPr>
        <w:t>общеучебные</w:t>
      </w:r>
      <w:proofErr w:type="spellEnd"/>
      <w:r w:rsidRPr="00FD106E">
        <w:rPr>
          <w:rFonts w:eastAsia="Calibri"/>
          <w:lang w:eastAsia="en-US"/>
        </w:rPr>
        <w:t xml:space="preserve">, логические учебные действия, а также постановку и решение проблемы.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К </w:t>
      </w:r>
      <w:proofErr w:type="spellStart"/>
      <w:r w:rsidRPr="00FD106E">
        <w:rPr>
          <w:rFonts w:eastAsia="Calibri"/>
          <w:lang w:eastAsia="en-US"/>
        </w:rPr>
        <w:t>общеучебным</w:t>
      </w:r>
      <w:proofErr w:type="spellEnd"/>
      <w:r w:rsidRPr="00FD106E">
        <w:rPr>
          <w:rFonts w:eastAsia="Calibri"/>
          <w:lang w:eastAsia="en-US"/>
        </w:rPr>
        <w:t xml:space="preserve"> универсальным действиям относятся: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самостоятельное выделение и формулирование познавательной цели;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поиск и выделение необходимой информации, в том числе решение практических и познавательных задач с использованием общедоступных в начальной школе источников информации (в том числе справочников, энциклопедий, словарей) и инструментов ИКТ;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структурирование знаний;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осознанное и произвольное построение речевого высказывания в устной и письменной форме;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выбор наиболее эффективных способов решения практических и познавательных задач в зависимости от конкретных условий;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рефлексия способов и условий действия, контроль и оценка процесса и результатов деятельности;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Особую группу </w:t>
      </w:r>
      <w:proofErr w:type="spellStart"/>
      <w:r w:rsidRPr="00FD106E">
        <w:rPr>
          <w:rFonts w:eastAsia="Calibri"/>
          <w:lang w:eastAsia="en-US"/>
        </w:rPr>
        <w:t>общеучебных</w:t>
      </w:r>
      <w:proofErr w:type="spellEnd"/>
      <w:r w:rsidRPr="00FD106E">
        <w:rPr>
          <w:rFonts w:eastAsia="Calibri"/>
          <w:lang w:eastAsia="en-US"/>
        </w:rPr>
        <w:t xml:space="preserve"> универсальных действий составляют знаково-символические действия: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proofErr w:type="gramStart"/>
      <w:r w:rsidRPr="00FD106E">
        <w:rPr>
          <w:rFonts w:eastAsia="Calibri"/>
          <w:lang w:eastAsia="en-US"/>
        </w:rPr>
        <w:t xml:space="preserve">- моделирование −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 модели); </w:t>
      </w:r>
      <w:proofErr w:type="gramEnd"/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преобразование модели с целью выявления общих законов, определяющих данную предметную область.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К логическим универсальным действиям относятся: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анализ объектов с целью выделения признаков (существенных, несущественных);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синтез — составление целого из частей, в том числе самостоятельное достраивание с восполнением недостающих компонентов;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выбор оснований и критериев для сравнения, </w:t>
      </w:r>
      <w:proofErr w:type="spellStart"/>
      <w:r w:rsidRPr="00FD106E">
        <w:rPr>
          <w:rFonts w:eastAsia="Calibri"/>
          <w:lang w:eastAsia="en-US"/>
        </w:rPr>
        <w:t>сериации</w:t>
      </w:r>
      <w:proofErr w:type="spellEnd"/>
      <w:r w:rsidRPr="00FD106E">
        <w:rPr>
          <w:rFonts w:eastAsia="Calibri"/>
          <w:lang w:eastAsia="en-US"/>
        </w:rPr>
        <w:t xml:space="preserve">, классификации объектов;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подведение под понятие, выведение следствий;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установление причинно-следственных связей, представление цепочек объектов и явлений;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построение логической цепочки рассуждений, анализ истинности утверждений;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доказательство;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выдвижение гипотез и их обоснование.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К постановке и решению проблемы относятся: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формулирование проблемы;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самостоятельное создание алгоритмов (способов) деятельности при решении проблем творческого и поискового характера.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Коммуникативные универсальные учебные действия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сверстников и строить продуктивное взаимодействие и сотрудничество со сверстниками и взрослыми.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К коммуникативным действиям относятся: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планирование учебного сотрудничества с учителем и сверстниками − определение цели, функций участников, способов взаимодействия;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постановка вопросов − инициативное сотрудничество в поиске и сборе информации;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lastRenderedPageBreak/>
        <w:t xml:space="preserve">- разрешение конфликтов −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управление поведением партнера − контроль, коррекция, оценка его действий;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>Процесс обучения задает содержание и характеристики учебной деятельности и тем самым определяет зону ближайшего развития указанных универсальных учебных действий (их уровень развития, соответствующий «высокой норме») и их свойства.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развития. </w:t>
      </w:r>
    </w:p>
    <w:p w:rsidR="005F2689" w:rsidRPr="005F2689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Развитие универсальных учебных действий, обеспечивающих решение задач общекультурного, ценностно-личностного, познавательного развития обучающихся, реализуется в рамках целостной образовательной деятельности в ходе изучения </w:t>
      </w:r>
      <w:proofErr w:type="gramStart"/>
      <w:r w:rsidRPr="00FD106E">
        <w:rPr>
          <w:rFonts w:eastAsia="Calibri"/>
          <w:lang w:eastAsia="en-US"/>
        </w:rPr>
        <w:t>обучающимися</w:t>
      </w:r>
      <w:proofErr w:type="gramEnd"/>
      <w:r w:rsidRPr="00FD106E">
        <w:rPr>
          <w:rFonts w:eastAsia="Calibri"/>
          <w:lang w:eastAsia="en-US"/>
        </w:rPr>
        <w:t xml:space="preserve"> системы учебных предметов и дисциплин, в </w:t>
      </w:r>
      <w:proofErr w:type="spellStart"/>
      <w:r w:rsidRPr="00FD106E">
        <w:rPr>
          <w:rFonts w:eastAsia="Calibri"/>
          <w:lang w:eastAsia="en-US"/>
        </w:rPr>
        <w:t>метапредметной</w:t>
      </w:r>
      <w:proofErr w:type="spellEnd"/>
      <w:r w:rsidRPr="00FD106E">
        <w:rPr>
          <w:rFonts w:eastAsia="Calibri"/>
          <w:lang w:eastAsia="en-US"/>
        </w:rPr>
        <w:t xml:space="preserve"> деятельности, организации форм учебного сотрудничества и решения важных задач жизнедеятельности обучающихся.</w:t>
      </w:r>
    </w:p>
    <w:p w:rsidR="00FD106E" w:rsidRDefault="005F2689" w:rsidP="00FD106E">
      <w:pPr>
        <w:ind w:firstLine="709"/>
        <w:jc w:val="both"/>
        <w:rPr>
          <w:rFonts w:eastAsia="Calibri"/>
          <w:b/>
          <w:lang w:eastAsia="en-US"/>
        </w:rPr>
      </w:pPr>
      <w:r w:rsidRPr="00FD106E">
        <w:rPr>
          <w:rFonts w:eastAsia="Calibri"/>
          <w:b/>
          <w:lang w:eastAsia="en-US"/>
        </w:rPr>
        <w:t>Пред</w:t>
      </w:r>
      <w:r w:rsidR="00A95A0D">
        <w:rPr>
          <w:rFonts w:eastAsia="Calibri"/>
          <w:b/>
          <w:lang w:eastAsia="en-US"/>
        </w:rPr>
        <w:t>метные результаты освоения предмета</w:t>
      </w:r>
      <w:r w:rsidR="00FD106E">
        <w:rPr>
          <w:rFonts w:eastAsia="Calibri"/>
          <w:b/>
          <w:lang w:eastAsia="en-US"/>
        </w:rPr>
        <w:t>:</w:t>
      </w:r>
    </w:p>
    <w:p w:rsidR="00A95A0D" w:rsidRPr="00327656" w:rsidRDefault="00A95A0D" w:rsidP="00A95A0D">
      <w:pPr>
        <w:pStyle w:val="Default"/>
        <w:ind w:firstLine="426"/>
        <w:jc w:val="both"/>
        <w:rPr>
          <w:rFonts w:ascii="Liberation Serif" w:hAnsi="Liberation Serif"/>
          <w:color w:val="auto"/>
        </w:rPr>
      </w:pPr>
      <w:r w:rsidRPr="00327656">
        <w:rPr>
          <w:rFonts w:ascii="Liberation Serif" w:hAnsi="Liberation Serif"/>
          <w:color w:val="auto"/>
        </w:rPr>
        <w:t xml:space="preserve">критически осмысливать информацию,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 </w:t>
      </w:r>
    </w:p>
    <w:p w:rsidR="00A95A0D" w:rsidRPr="00327656" w:rsidRDefault="00A95A0D" w:rsidP="00A95A0D">
      <w:pPr>
        <w:pStyle w:val="Default"/>
        <w:ind w:firstLine="426"/>
        <w:jc w:val="both"/>
        <w:rPr>
          <w:rFonts w:ascii="Liberation Serif" w:hAnsi="Liberation Serif"/>
          <w:color w:val="auto"/>
        </w:rPr>
      </w:pPr>
      <w:r w:rsidRPr="00327656">
        <w:rPr>
          <w:rFonts w:ascii="Liberation Serif" w:hAnsi="Liberation Serif"/>
          <w:color w:val="auto"/>
        </w:rPr>
        <w:t xml:space="preserve">- характеризовать движение от одних форм общественной жизни к другим; оценивать социальные явления с позиций общественного прогресса; </w:t>
      </w:r>
    </w:p>
    <w:p w:rsidR="00A95A0D" w:rsidRPr="00327656" w:rsidRDefault="00A95A0D" w:rsidP="00A95A0D">
      <w:pPr>
        <w:pStyle w:val="Default"/>
        <w:ind w:firstLine="426"/>
        <w:jc w:val="both"/>
        <w:rPr>
          <w:rFonts w:ascii="Liberation Serif" w:hAnsi="Liberation Serif"/>
          <w:color w:val="auto"/>
        </w:rPr>
      </w:pPr>
      <w:r w:rsidRPr="00327656">
        <w:rPr>
          <w:rFonts w:ascii="Liberation Serif" w:hAnsi="Liberation Serif"/>
          <w:color w:val="auto"/>
        </w:rPr>
        <w:t xml:space="preserve">- различать экономические, социальные, политические, культурные явления и процессы общественной жизни; </w:t>
      </w:r>
    </w:p>
    <w:p w:rsidR="00A95A0D" w:rsidRPr="00327656" w:rsidRDefault="00A95A0D" w:rsidP="00A95A0D">
      <w:pPr>
        <w:pStyle w:val="Default"/>
        <w:ind w:firstLine="426"/>
        <w:jc w:val="both"/>
        <w:rPr>
          <w:rFonts w:ascii="Liberation Serif" w:hAnsi="Liberation Serif"/>
          <w:color w:val="auto"/>
        </w:rPr>
      </w:pPr>
      <w:r w:rsidRPr="00327656">
        <w:rPr>
          <w:rFonts w:ascii="Liberation Serif" w:hAnsi="Liberation Serif"/>
          <w:color w:val="auto"/>
        </w:rPr>
        <w:t xml:space="preserve">- выполнять несложные познавательные и практические задания, основанные на ситуациях жизнедеятельности человека в разных сферах общества. </w:t>
      </w:r>
    </w:p>
    <w:p w:rsidR="00FD106E" w:rsidRPr="00FD106E" w:rsidRDefault="00FD106E" w:rsidP="00FD106E">
      <w:pPr>
        <w:ind w:firstLine="709"/>
        <w:jc w:val="both"/>
        <w:rPr>
          <w:rFonts w:eastAsia="Calibri"/>
          <w:b/>
          <w:lang w:eastAsia="en-US"/>
        </w:rPr>
      </w:pPr>
    </w:p>
    <w:p w:rsidR="005F3CFE" w:rsidRDefault="00652F7D" w:rsidP="0089303F">
      <w:pPr>
        <w:ind w:firstLine="567"/>
        <w:jc w:val="center"/>
        <w:rPr>
          <w:rFonts w:eastAsia="Calibri"/>
          <w:b/>
          <w:bCs/>
        </w:rPr>
      </w:pPr>
      <w:r>
        <w:rPr>
          <w:b/>
        </w:rPr>
        <w:t>2.</w:t>
      </w:r>
      <w:r w:rsidR="00A95A0D">
        <w:rPr>
          <w:rFonts w:eastAsia="Calibri"/>
          <w:b/>
          <w:bCs/>
        </w:rPr>
        <w:t>Содержание учебного предмета</w:t>
      </w:r>
    </w:p>
    <w:p w:rsidR="00652F7D" w:rsidRPr="00537734" w:rsidRDefault="00652F7D" w:rsidP="0089303F">
      <w:pPr>
        <w:ind w:firstLine="567"/>
        <w:jc w:val="both"/>
        <w:rPr>
          <w:b/>
        </w:rPr>
      </w:pPr>
    </w:p>
    <w:p w:rsidR="00A92DB2" w:rsidRDefault="00ED4041" w:rsidP="000467E2">
      <w:pPr>
        <w:ind w:firstLine="709"/>
        <w:jc w:val="both"/>
      </w:pPr>
      <w:r>
        <w:rPr>
          <w:b/>
        </w:rPr>
        <w:t>Введение</w:t>
      </w:r>
    </w:p>
    <w:p w:rsidR="000467E2" w:rsidRPr="00537734" w:rsidRDefault="000467E2" w:rsidP="000467E2">
      <w:pPr>
        <w:ind w:firstLine="709"/>
        <w:jc w:val="both"/>
      </w:pPr>
      <w:r>
        <w:rPr>
          <w:rFonts w:eastAsia="Calibri"/>
          <w:lang w:eastAsia="en-US"/>
        </w:rPr>
        <w:t xml:space="preserve">Введение. Техника безопасности и охрана труда </w:t>
      </w:r>
      <w:r w:rsidR="00972B86">
        <w:rPr>
          <w:rFonts w:eastAsia="Calibri"/>
          <w:lang w:eastAsia="en-US"/>
        </w:rPr>
        <w:t>на уроках обществознания</w:t>
      </w:r>
      <w:r>
        <w:rPr>
          <w:rFonts w:eastAsia="Calibri"/>
          <w:lang w:eastAsia="en-US"/>
        </w:rPr>
        <w:t>.</w:t>
      </w:r>
    </w:p>
    <w:p w:rsidR="00972B86" w:rsidRPr="00972B86" w:rsidRDefault="00972B86" w:rsidP="00972B86">
      <w:pPr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972B86">
        <w:rPr>
          <w:b/>
          <w:lang w:eastAsia="en-US"/>
        </w:rPr>
        <w:t>Человек. Человек в системе общественных отношений</w:t>
      </w:r>
    </w:p>
    <w:p w:rsidR="00972B86" w:rsidRPr="00972B86" w:rsidRDefault="00972B86" w:rsidP="00972B86">
      <w:pPr>
        <w:suppressAutoHyphens/>
        <w:spacing w:line="276" w:lineRule="auto"/>
        <w:ind w:firstLine="709"/>
        <w:jc w:val="both"/>
        <w:rPr>
          <w:i/>
          <w:lang w:eastAsia="en-US"/>
        </w:rPr>
      </w:pPr>
      <w:r w:rsidRPr="00972B86">
        <w:rPr>
          <w:lang w:eastAsia="en-US"/>
        </w:rPr>
        <w:t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</w:t>
      </w:r>
      <w:r w:rsidRPr="00972B86">
        <w:rPr>
          <w:i/>
          <w:lang w:eastAsia="en-US"/>
        </w:rPr>
        <w:t xml:space="preserve"> </w:t>
      </w:r>
      <w:r w:rsidRPr="00972B86">
        <w:rPr>
          <w:lang w:eastAsia="en-US"/>
        </w:rPr>
        <w:t xml:space="preserve">Понятие истины, ее критерии. Абсолютная, относительная истина. Виды человеческих знаний. </w:t>
      </w:r>
      <w:r w:rsidRPr="00972B86">
        <w:rPr>
          <w:lang w:eastAsia="en-US"/>
        </w:rPr>
        <w:lastRenderedPageBreak/>
        <w:t xml:space="preserve">Естественные и социально-гуманитарные науки. Особенности научного познания. </w:t>
      </w:r>
      <w:r w:rsidRPr="00972B86">
        <w:rPr>
          <w:i/>
          <w:lang w:eastAsia="en-US"/>
        </w:rPr>
        <w:t xml:space="preserve">Уровни научного познания. Способы и методы научного познания. Особенности социального познания. </w:t>
      </w:r>
      <w:r w:rsidRPr="00972B86">
        <w:rPr>
          <w:lang w:eastAsia="en-US"/>
        </w:rPr>
        <w:t xml:space="preserve">Духовная жизнь и духовный мир человека. Общественное и индивидуальное сознание. Мировоззрение, </w:t>
      </w:r>
      <w:r w:rsidRPr="00972B86">
        <w:rPr>
          <w:i/>
          <w:lang w:eastAsia="en-US"/>
        </w:rPr>
        <w:t>его типы.</w:t>
      </w:r>
      <w:r w:rsidRPr="00972B86">
        <w:rPr>
          <w:lang w:eastAsia="en-US"/>
        </w:rPr>
        <w:t xml:space="preserve"> Самосознание индивида и социальное поведение. Социальные ценности. </w:t>
      </w:r>
      <w:r w:rsidRPr="00972B86">
        <w:rPr>
          <w:i/>
          <w:lang w:eastAsia="en-US"/>
        </w:rPr>
        <w:t>Мотивы и предпочтения.</w:t>
      </w:r>
      <w:r w:rsidRPr="00972B86">
        <w:rPr>
          <w:lang w:eastAsia="en-US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972B86">
        <w:rPr>
          <w:i/>
          <w:lang w:eastAsia="en-US"/>
        </w:rPr>
        <w:t>Знания, умения и навыки людей в условиях информационного общества.</w:t>
      </w:r>
    </w:p>
    <w:p w:rsidR="00972B86" w:rsidRPr="00972B86" w:rsidRDefault="00972B86" w:rsidP="00972B86">
      <w:pPr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972B86">
        <w:rPr>
          <w:b/>
          <w:lang w:eastAsia="en-US"/>
        </w:rPr>
        <w:t>Общество как сложная динамическая система</w:t>
      </w:r>
    </w:p>
    <w:p w:rsidR="00972B86" w:rsidRPr="00972B86" w:rsidRDefault="00972B86" w:rsidP="00972B86">
      <w:pPr>
        <w:suppressAutoHyphens/>
        <w:spacing w:line="276" w:lineRule="auto"/>
        <w:ind w:firstLine="709"/>
        <w:jc w:val="both"/>
        <w:rPr>
          <w:lang w:eastAsia="en-US"/>
        </w:rPr>
      </w:pPr>
      <w:r w:rsidRPr="00972B86">
        <w:rPr>
          <w:lang w:eastAsia="en-US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972B86">
        <w:rPr>
          <w:lang w:eastAsia="en-US"/>
        </w:rPr>
        <w:t>Многовариантность</w:t>
      </w:r>
      <w:proofErr w:type="spellEnd"/>
      <w:r w:rsidRPr="00972B86">
        <w:rPr>
          <w:lang w:eastAsia="en-US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</w:t>
      </w:r>
      <w:r w:rsidRPr="00972B86">
        <w:rPr>
          <w:i/>
          <w:lang w:eastAsia="en-US"/>
        </w:rPr>
        <w:t xml:space="preserve"> </w:t>
      </w:r>
      <w:r w:rsidRPr="00972B86">
        <w:rPr>
          <w:lang w:eastAsia="en-US"/>
        </w:rPr>
        <w:t>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972B86" w:rsidRPr="00972B86" w:rsidRDefault="00972B86" w:rsidP="00972B86">
      <w:pPr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972B86">
        <w:rPr>
          <w:b/>
          <w:lang w:eastAsia="en-US"/>
        </w:rPr>
        <w:t>Правовое регулирование общественных отношений</w:t>
      </w:r>
    </w:p>
    <w:p w:rsidR="00972B86" w:rsidRPr="00972B86" w:rsidRDefault="00972B86" w:rsidP="00972B86">
      <w:pPr>
        <w:suppressAutoHyphens/>
        <w:spacing w:line="276" w:lineRule="auto"/>
        <w:ind w:firstLine="709"/>
        <w:jc w:val="both"/>
        <w:rPr>
          <w:i/>
          <w:lang w:eastAsia="en-US"/>
        </w:rPr>
      </w:pPr>
      <w:r w:rsidRPr="00972B86">
        <w:rPr>
          <w:lang w:eastAsia="en-US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972B86">
        <w:rPr>
          <w:i/>
          <w:lang w:eastAsia="en-US"/>
        </w:rPr>
        <w:t>Законодательство в сфере антикоррупционной политики государства.</w:t>
      </w:r>
      <w:r w:rsidRPr="00972B86">
        <w:rPr>
          <w:lang w:eastAsia="en-US"/>
        </w:rPr>
        <w:t xml:space="preserve"> </w:t>
      </w:r>
      <w:r w:rsidRPr="00972B86">
        <w:rPr>
          <w:i/>
          <w:lang w:eastAsia="en-US"/>
        </w:rPr>
        <w:t>Экологическое право.</w:t>
      </w:r>
      <w:r w:rsidRPr="00972B86">
        <w:rPr>
          <w:lang w:eastAsia="en-US"/>
        </w:rPr>
        <w:t xml:space="preserve"> Право на благоприятную окружающую среду и способы его защиты. Экологические правонарушения. </w:t>
      </w:r>
      <w:r w:rsidRPr="00972B86">
        <w:rPr>
          <w:i/>
          <w:lang w:eastAsia="en-US"/>
        </w:rPr>
        <w:t>Гражданское право.</w:t>
      </w:r>
      <w:r w:rsidRPr="00972B86">
        <w:rPr>
          <w:lang w:eastAsia="en-US"/>
        </w:rPr>
        <w:t xml:space="preserve"> Гражданские правоотношения. </w:t>
      </w:r>
      <w:r w:rsidRPr="00972B86">
        <w:rPr>
          <w:i/>
          <w:lang w:eastAsia="en-US"/>
        </w:rPr>
        <w:t>Субъекты гражданского права.</w:t>
      </w:r>
      <w:r w:rsidRPr="00972B86">
        <w:rPr>
          <w:lang w:eastAsia="en-US"/>
        </w:rPr>
        <w:t xml:space="preserve"> Имущественные права. Право собственности. Основания приобретения права собственности. </w:t>
      </w:r>
      <w:r w:rsidRPr="00972B86">
        <w:rPr>
          <w:i/>
          <w:lang w:eastAsia="en-US"/>
        </w:rPr>
        <w:t>Право на результаты интеллектуальной деятельности. Наследование.</w:t>
      </w:r>
      <w:r w:rsidRPr="00972B86">
        <w:rPr>
          <w:lang w:eastAsia="en-US"/>
        </w:rPr>
        <w:t xml:space="preserve"> Неимущественные права: честь, достоинство, имя. Способы защиты имущественных и неимущественных прав.</w:t>
      </w:r>
      <w:r w:rsidRPr="00972B86">
        <w:rPr>
          <w:i/>
          <w:lang w:eastAsia="en-US"/>
        </w:rPr>
        <w:t xml:space="preserve"> </w:t>
      </w:r>
      <w:r w:rsidRPr="00972B86">
        <w:rPr>
          <w:lang w:eastAsia="en-US"/>
        </w:rPr>
        <w:t xml:space="preserve">Организационно-правовые формы предприятий. </w:t>
      </w:r>
      <w:r w:rsidRPr="00972B86">
        <w:rPr>
          <w:i/>
          <w:lang w:eastAsia="en-US"/>
        </w:rPr>
        <w:t xml:space="preserve">Семейное право. </w:t>
      </w:r>
      <w:r w:rsidRPr="00972B86">
        <w:rPr>
          <w:lang w:eastAsia="en-US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972B86">
        <w:rPr>
          <w:i/>
          <w:lang w:eastAsia="en-US"/>
        </w:rPr>
        <w:t>Порядок оказания платных образовательных услуг.</w:t>
      </w:r>
      <w:r w:rsidRPr="00972B86">
        <w:rPr>
          <w:lang w:eastAsia="en-US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972B86">
        <w:rPr>
          <w:i/>
          <w:lang w:eastAsia="en-US"/>
        </w:rPr>
        <w:t>Стадии уголовного процесса.</w:t>
      </w:r>
      <w:r w:rsidRPr="00972B86">
        <w:rPr>
          <w:lang w:eastAsia="en-US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972B86">
        <w:rPr>
          <w:i/>
          <w:lang w:eastAsia="en-US"/>
        </w:rPr>
        <w:t>Правовая база противодействия терроризму в Российской Федерации.</w:t>
      </w:r>
    </w:p>
    <w:p w:rsidR="00972B86" w:rsidRPr="00972B86" w:rsidRDefault="00972B86" w:rsidP="00972B86">
      <w:pPr>
        <w:suppressAutoHyphens/>
        <w:spacing w:line="276" w:lineRule="auto"/>
        <w:ind w:firstLine="709"/>
        <w:jc w:val="both"/>
        <w:rPr>
          <w:b/>
          <w:lang w:eastAsia="en-US"/>
        </w:rPr>
      </w:pPr>
      <w:r w:rsidRPr="00972B86">
        <w:rPr>
          <w:b/>
          <w:lang w:eastAsia="en-US"/>
        </w:rPr>
        <w:t>Экономика</w:t>
      </w:r>
    </w:p>
    <w:p w:rsidR="00972B86" w:rsidRPr="00972B86" w:rsidRDefault="00972B86" w:rsidP="00972B86">
      <w:pPr>
        <w:suppressAutoHyphens/>
        <w:spacing w:line="276" w:lineRule="auto"/>
        <w:ind w:firstLine="709"/>
        <w:jc w:val="both"/>
        <w:rPr>
          <w:i/>
          <w:lang w:eastAsia="en-US"/>
        </w:rPr>
      </w:pPr>
      <w:r w:rsidRPr="00972B86">
        <w:rPr>
          <w:lang w:eastAsia="en-US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</w:t>
      </w:r>
      <w:r w:rsidRPr="00972B86">
        <w:rPr>
          <w:lang w:eastAsia="en-US"/>
        </w:rPr>
        <w:lastRenderedPageBreak/>
        <w:t xml:space="preserve">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972B86">
        <w:rPr>
          <w:i/>
          <w:lang w:eastAsia="en-US"/>
        </w:rPr>
        <w:t xml:space="preserve">Политика защиты конкуренции и антимонопольное законодательство. </w:t>
      </w:r>
      <w:r w:rsidRPr="00972B86">
        <w:rPr>
          <w:lang w:eastAsia="en-US"/>
        </w:rPr>
        <w:t xml:space="preserve">Рыночные отношения в современной экономике. Фирма в экономике. </w:t>
      </w:r>
      <w:r w:rsidRPr="00972B86">
        <w:rPr>
          <w:i/>
          <w:lang w:eastAsia="en-US"/>
        </w:rPr>
        <w:t xml:space="preserve">Фондовый рынок, его инструменты. </w:t>
      </w:r>
      <w:r w:rsidRPr="00972B86">
        <w:rPr>
          <w:lang w:eastAsia="en-US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972B86">
        <w:rPr>
          <w:i/>
          <w:lang w:eastAsia="en-US"/>
        </w:rPr>
        <w:t>Основные принципы менеджмента. Основы маркетинга.</w:t>
      </w:r>
      <w:r w:rsidRPr="00972B86">
        <w:rPr>
          <w:lang w:eastAsia="en-US"/>
        </w:rPr>
        <w:t xml:space="preserve"> </w:t>
      </w:r>
      <w:r w:rsidRPr="00972B86">
        <w:rPr>
          <w:i/>
          <w:lang w:eastAsia="en-US"/>
        </w:rPr>
        <w:t xml:space="preserve">Финансовый рынок. </w:t>
      </w:r>
      <w:r w:rsidRPr="00972B86">
        <w:rPr>
          <w:lang w:eastAsia="en-US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972B86">
        <w:rPr>
          <w:i/>
          <w:lang w:eastAsia="en-US"/>
        </w:rPr>
        <w:t xml:space="preserve">Налоги, уплачиваемые предприятиями. </w:t>
      </w:r>
      <w:r w:rsidRPr="00972B86">
        <w:rPr>
          <w:lang w:eastAsia="en-US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972B86">
        <w:rPr>
          <w:i/>
          <w:lang w:eastAsia="en-US"/>
        </w:rPr>
        <w:t>Государственный долг.</w:t>
      </w:r>
      <w:r w:rsidRPr="00972B86">
        <w:rPr>
          <w:lang w:eastAsia="en-US"/>
        </w:rPr>
        <w:t xml:space="preserve"> Экономическая деятельность и ее измерители. ВВП и ВНП</w:t>
      </w:r>
      <w:r w:rsidRPr="00972B86">
        <w:rPr>
          <w:i/>
          <w:lang w:eastAsia="en-US"/>
        </w:rPr>
        <w:t xml:space="preserve"> – </w:t>
      </w:r>
      <w:r w:rsidRPr="00972B86">
        <w:rPr>
          <w:lang w:eastAsia="en-US"/>
        </w:rPr>
        <w:t>основные макроэкономические показатели.</w:t>
      </w:r>
      <w:r w:rsidRPr="00972B86">
        <w:rPr>
          <w:i/>
          <w:lang w:eastAsia="en-US"/>
        </w:rPr>
        <w:t xml:space="preserve"> </w:t>
      </w:r>
      <w:r w:rsidRPr="00972B86">
        <w:rPr>
          <w:lang w:eastAsia="en-US"/>
        </w:rPr>
        <w:t xml:space="preserve">Экономический рост. </w:t>
      </w:r>
      <w:r w:rsidRPr="00972B86">
        <w:rPr>
          <w:i/>
          <w:lang w:eastAsia="en-US"/>
        </w:rPr>
        <w:t>Экономические циклы</w:t>
      </w:r>
      <w:r w:rsidRPr="00972B86">
        <w:rPr>
          <w:lang w:eastAsia="en-US"/>
        </w:rPr>
        <w:t>.</w:t>
      </w:r>
      <w:r w:rsidRPr="00972B86">
        <w:rPr>
          <w:i/>
          <w:lang w:eastAsia="en-US"/>
        </w:rPr>
        <w:t xml:space="preserve"> </w:t>
      </w:r>
      <w:r w:rsidRPr="00972B86">
        <w:rPr>
          <w:lang w:eastAsia="en-US"/>
        </w:rPr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972B86">
        <w:rPr>
          <w:i/>
          <w:lang w:eastAsia="en-US"/>
        </w:rPr>
        <w:t>Тенденции экономического развития России.</w:t>
      </w:r>
    </w:p>
    <w:p w:rsidR="00972B86" w:rsidRPr="00972B86" w:rsidRDefault="00972B86" w:rsidP="00972B86">
      <w:pPr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972B86">
        <w:rPr>
          <w:b/>
          <w:lang w:eastAsia="en-US"/>
        </w:rPr>
        <w:t>Социальные отношения</w:t>
      </w:r>
    </w:p>
    <w:p w:rsidR="00972B86" w:rsidRPr="00972B86" w:rsidRDefault="00972B86" w:rsidP="00972B86">
      <w:pPr>
        <w:suppressAutoHyphens/>
        <w:spacing w:line="276" w:lineRule="auto"/>
        <w:ind w:firstLine="709"/>
        <w:jc w:val="both"/>
        <w:rPr>
          <w:lang w:eastAsia="en-US"/>
        </w:rPr>
      </w:pPr>
      <w:r w:rsidRPr="00972B86">
        <w:rPr>
          <w:lang w:eastAsia="en-US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972B86">
        <w:rPr>
          <w:lang w:eastAsia="en-US"/>
        </w:rPr>
        <w:t>девиантное</w:t>
      </w:r>
      <w:proofErr w:type="spellEnd"/>
      <w:r w:rsidRPr="00972B86">
        <w:rPr>
          <w:lang w:eastAsia="en-US"/>
        </w:rPr>
        <w:t>). Социальный контроль и самоконтроль. Социальная мобильность, ее формы и каналы в современном обществе.</w:t>
      </w:r>
      <w:r w:rsidRPr="00972B86">
        <w:rPr>
          <w:i/>
          <w:lang w:eastAsia="en-US"/>
        </w:rPr>
        <w:t xml:space="preserve"> </w:t>
      </w:r>
      <w:r w:rsidRPr="00972B86">
        <w:rPr>
          <w:lang w:eastAsia="en-US"/>
        </w:rPr>
        <w:t>Этнические общности. Межнациональные отношения,</w:t>
      </w:r>
      <w:r w:rsidRPr="00972B86">
        <w:rPr>
          <w:b/>
          <w:lang w:eastAsia="en-US"/>
        </w:rPr>
        <w:t xml:space="preserve"> </w:t>
      </w:r>
      <w:proofErr w:type="spellStart"/>
      <w:r w:rsidRPr="00972B86">
        <w:rPr>
          <w:lang w:eastAsia="en-US"/>
        </w:rPr>
        <w:t>этносоциальные</w:t>
      </w:r>
      <w:proofErr w:type="spellEnd"/>
      <w:r w:rsidRPr="00972B86">
        <w:rPr>
          <w:lang w:eastAsia="en-US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972B86">
        <w:rPr>
          <w:i/>
          <w:lang w:eastAsia="en-US"/>
        </w:rPr>
        <w:t>Тенденции развития семьи в современном мире.</w:t>
      </w:r>
      <w:r w:rsidRPr="00972B86">
        <w:rPr>
          <w:lang w:eastAsia="en-US"/>
        </w:rPr>
        <w:t xml:space="preserve"> </w:t>
      </w:r>
      <w:r w:rsidRPr="00972B86">
        <w:rPr>
          <w:i/>
          <w:lang w:eastAsia="en-US"/>
        </w:rPr>
        <w:t>Проблема неполных семей.</w:t>
      </w:r>
      <w:r w:rsidRPr="00972B86">
        <w:rPr>
          <w:lang w:eastAsia="en-US"/>
        </w:rPr>
        <w:t xml:space="preserve"> Современная демографическая ситуация в Российской Федерации.</w:t>
      </w:r>
      <w:r w:rsidRPr="00972B86">
        <w:rPr>
          <w:i/>
          <w:lang w:eastAsia="en-US"/>
        </w:rPr>
        <w:t xml:space="preserve"> </w:t>
      </w:r>
      <w:r w:rsidRPr="00972B86">
        <w:rPr>
          <w:lang w:eastAsia="en-US"/>
        </w:rPr>
        <w:t>Религиозные объединения и организации в Российской Федерации.</w:t>
      </w:r>
    </w:p>
    <w:p w:rsidR="00972B86" w:rsidRPr="00972B86" w:rsidRDefault="00972B86" w:rsidP="00972B86">
      <w:pPr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972B86">
        <w:rPr>
          <w:b/>
          <w:lang w:eastAsia="en-US"/>
        </w:rPr>
        <w:t>Политика</w:t>
      </w:r>
    </w:p>
    <w:p w:rsidR="00972B86" w:rsidRPr="00972B86" w:rsidRDefault="00972B86" w:rsidP="00972B86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972B86">
        <w:rPr>
          <w:lang w:eastAsia="en-US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 w:rsidRPr="00972B86">
        <w:rPr>
          <w:lang w:eastAsia="en-US"/>
        </w:rPr>
        <w:t>мажоритарная</w:t>
      </w:r>
      <w:proofErr w:type="gramEnd"/>
      <w:r w:rsidRPr="00972B86">
        <w:rPr>
          <w:lang w:eastAsia="en-US"/>
        </w:rPr>
        <w:t xml:space="preserve">, пропорциональная, смешанная. </w:t>
      </w:r>
      <w:r w:rsidRPr="00972B86">
        <w:rPr>
          <w:i/>
          <w:lang w:eastAsia="en-US"/>
        </w:rPr>
        <w:t>Избирательная кампания.</w:t>
      </w:r>
      <w:r w:rsidRPr="00972B86">
        <w:rPr>
          <w:lang w:eastAsia="en-US"/>
        </w:rPr>
        <w:t xml:space="preserve"> Гражданское общество и правовое государство. Политическая элита и политическое лидерство.</w:t>
      </w:r>
      <w:r w:rsidRPr="00972B86">
        <w:rPr>
          <w:i/>
          <w:lang w:eastAsia="en-US"/>
        </w:rPr>
        <w:t xml:space="preserve"> </w:t>
      </w:r>
      <w:r w:rsidRPr="00972B86">
        <w:rPr>
          <w:lang w:eastAsia="en-US"/>
        </w:rPr>
        <w:t xml:space="preserve"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972B86">
        <w:rPr>
          <w:i/>
          <w:lang w:eastAsia="en-US"/>
        </w:rPr>
        <w:lastRenderedPageBreak/>
        <w:t>Политическая психология. Политическое поведение.</w:t>
      </w:r>
      <w:r w:rsidRPr="00972B86">
        <w:rPr>
          <w:lang w:eastAsia="en-US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972B86">
        <w:rPr>
          <w:i/>
          <w:lang w:eastAsia="en-US"/>
        </w:rPr>
        <w:t>Абсентеизм, его причины и опасность.</w:t>
      </w:r>
      <w:r w:rsidRPr="00972B86">
        <w:rPr>
          <w:lang w:eastAsia="en-US"/>
        </w:rPr>
        <w:t xml:space="preserve"> </w:t>
      </w:r>
      <w:r w:rsidRPr="00972B86">
        <w:rPr>
          <w:i/>
          <w:lang w:eastAsia="en-US"/>
        </w:rPr>
        <w:t>Особенности политического процесса в России.</w:t>
      </w:r>
    </w:p>
    <w:p w:rsidR="00FD106E" w:rsidRPr="00FD106E" w:rsidRDefault="00FD106E" w:rsidP="00FD106E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FD106E">
        <w:rPr>
          <w:rFonts w:eastAsiaTheme="minorEastAsia"/>
        </w:rPr>
        <w:t>Итоговый контроль по курсу.</w:t>
      </w:r>
    </w:p>
    <w:p w:rsidR="00A92DB2" w:rsidRDefault="00A92DB2" w:rsidP="0089303F">
      <w:pPr>
        <w:ind w:firstLine="567"/>
        <w:jc w:val="both"/>
      </w:pPr>
    </w:p>
    <w:p w:rsidR="00652F7D" w:rsidRDefault="00652F7D" w:rsidP="0089303F">
      <w:pPr>
        <w:ind w:firstLine="567"/>
        <w:jc w:val="both"/>
      </w:pPr>
    </w:p>
    <w:p w:rsidR="00A362D8" w:rsidRDefault="00652F7D" w:rsidP="0089303F">
      <w:pPr>
        <w:widowControl w:val="0"/>
        <w:tabs>
          <w:tab w:val="left" w:pos="0"/>
        </w:tabs>
        <w:ind w:firstLine="567"/>
        <w:jc w:val="center"/>
        <w:rPr>
          <w:b/>
          <w:lang w:eastAsia="en-US"/>
        </w:rPr>
      </w:pPr>
      <w:r>
        <w:rPr>
          <w:b/>
        </w:rPr>
        <w:t>3.</w:t>
      </w:r>
      <w:r w:rsidRPr="00F02588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652F7D" w:rsidRDefault="00652F7D" w:rsidP="0089303F">
      <w:pPr>
        <w:widowControl w:val="0"/>
        <w:tabs>
          <w:tab w:val="left" w:pos="0"/>
        </w:tabs>
        <w:ind w:firstLine="567"/>
        <w:jc w:val="both"/>
        <w:rPr>
          <w:b/>
          <w:lang w:eastAsia="en-US"/>
        </w:rPr>
      </w:pPr>
    </w:p>
    <w:p w:rsidR="00A362D8" w:rsidRPr="00537734" w:rsidRDefault="002E32B6" w:rsidP="00652F7D">
      <w:pPr>
        <w:widowControl w:val="0"/>
        <w:tabs>
          <w:tab w:val="left" w:pos="0"/>
        </w:tabs>
        <w:jc w:val="center"/>
        <w:rPr>
          <w:b/>
          <w:lang w:eastAsia="en-US"/>
        </w:rPr>
      </w:pPr>
      <w:r>
        <w:rPr>
          <w:b/>
          <w:lang w:eastAsia="en-US"/>
        </w:rPr>
        <w:t>10 класс</w:t>
      </w:r>
    </w:p>
    <w:tbl>
      <w:tblPr>
        <w:tblW w:w="0" w:type="auto"/>
        <w:jc w:val="center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370"/>
        <w:gridCol w:w="6663"/>
        <w:gridCol w:w="1512"/>
      </w:tblGrid>
      <w:tr w:rsidR="00A362D8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A362D8" w:rsidRDefault="00A362D8" w:rsidP="00036452">
            <w:pPr>
              <w:ind w:left="-142"/>
              <w:jc w:val="center"/>
              <w:rPr>
                <w:b/>
                <w:lang w:eastAsia="en-US"/>
              </w:rPr>
            </w:pPr>
            <w:r w:rsidRPr="00A362D8">
              <w:rPr>
                <w:b/>
                <w:lang w:eastAsia="en-US"/>
              </w:rPr>
              <w:t xml:space="preserve">№ </w:t>
            </w:r>
            <w:r w:rsidR="00652F7D">
              <w:rPr>
                <w:b/>
                <w:lang w:eastAsia="en-US"/>
              </w:rPr>
              <w:t>урока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537734" w:rsidRDefault="00652F7D" w:rsidP="00036452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Раздел, тема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537734" w:rsidRDefault="00652F7D" w:rsidP="00036452">
            <w:pPr>
              <w:ind w:left="-132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Количество часов</w:t>
            </w:r>
          </w:p>
        </w:tc>
      </w:tr>
      <w:tr w:rsidR="00F60D47" w:rsidRPr="00537734" w:rsidTr="00036452">
        <w:trPr>
          <w:trHeight w:val="288"/>
          <w:jc w:val="center"/>
        </w:trPr>
        <w:tc>
          <w:tcPr>
            <w:tcW w:w="9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D47" w:rsidRPr="00537734" w:rsidRDefault="00F60D47" w:rsidP="00036452">
            <w:pPr>
              <w:jc w:val="center"/>
            </w:pPr>
            <w:r w:rsidRPr="00537734">
              <w:rPr>
                <w:b/>
                <w:lang w:eastAsia="en-US"/>
              </w:rPr>
              <w:t>Введение</w:t>
            </w:r>
            <w:r w:rsidR="00BA565A">
              <w:rPr>
                <w:b/>
                <w:lang w:eastAsia="en-US"/>
              </w:rPr>
              <w:t xml:space="preserve"> (1</w:t>
            </w:r>
            <w:r w:rsidR="0046257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ч)</w:t>
            </w:r>
          </w:p>
        </w:tc>
      </w:tr>
      <w:tr w:rsidR="00A362D8" w:rsidRPr="00537734" w:rsidTr="000467E2">
        <w:trPr>
          <w:trHeight w:val="509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537734" w:rsidRDefault="00A362D8" w:rsidP="0046257A">
            <w:pPr>
              <w:ind w:left="-142"/>
              <w:jc w:val="center"/>
              <w:rPr>
                <w:lang w:eastAsia="en-US"/>
              </w:rPr>
            </w:pPr>
            <w:r w:rsidRPr="00537734"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0467E2" w:rsidRDefault="000467E2" w:rsidP="000467E2">
            <w:pPr>
              <w:jc w:val="both"/>
            </w:pPr>
            <w:r>
              <w:rPr>
                <w:rFonts w:eastAsia="Calibri"/>
                <w:lang w:eastAsia="en-US"/>
              </w:rPr>
              <w:t xml:space="preserve">Введение. Техника безопасности и охрана труда </w:t>
            </w:r>
            <w:r w:rsidR="00972B86">
              <w:rPr>
                <w:rFonts w:eastAsia="Calibri"/>
                <w:lang w:eastAsia="en-US"/>
              </w:rPr>
              <w:t>на уроках обществознание</w:t>
            </w:r>
            <w:r>
              <w:rPr>
                <w:rFonts w:eastAsia="Calibri"/>
                <w:lang w:eastAsia="en-US"/>
              </w:rPr>
              <w:t>.</w:t>
            </w:r>
            <w:r w:rsidR="00972B86">
              <w:rPr>
                <w:rFonts w:eastAsia="Calibri"/>
                <w:lang w:eastAsia="en-US"/>
              </w:rPr>
              <w:t xml:space="preserve"> Входная контрольная работа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F60D47" w:rsidRDefault="00036452" w:rsidP="00036452">
            <w:pPr>
              <w:ind w:left="-108"/>
              <w:jc w:val="center"/>
            </w:pPr>
            <w:r>
              <w:t>1</w:t>
            </w:r>
          </w:p>
        </w:tc>
      </w:tr>
      <w:tr w:rsidR="00F60D47" w:rsidRPr="00537734" w:rsidTr="00036452">
        <w:trPr>
          <w:jc w:val="center"/>
        </w:trPr>
        <w:tc>
          <w:tcPr>
            <w:tcW w:w="9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D47" w:rsidRPr="007A7A2C" w:rsidRDefault="00972B86" w:rsidP="007A7A2C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EastAsia"/>
                <w:b/>
              </w:rPr>
            </w:pPr>
            <w:r w:rsidRPr="00972B86">
              <w:rPr>
                <w:b/>
                <w:lang w:eastAsia="ar-SA"/>
              </w:rPr>
              <w:t>Человек в обществе</w:t>
            </w:r>
            <w:r>
              <w:rPr>
                <w:b/>
                <w:lang w:eastAsia="en-US"/>
              </w:rPr>
              <w:t xml:space="preserve"> (19</w:t>
            </w:r>
            <w:r w:rsidR="0046257A">
              <w:rPr>
                <w:b/>
                <w:lang w:eastAsia="en-US"/>
              </w:rPr>
              <w:t xml:space="preserve"> </w:t>
            </w:r>
            <w:r w:rsidR="00F60D47">
              <w:rPr>
                <w:b/>
                <w:lang w:eastAsia="en-US"/>
              </w:rPr>
              <w:t>ч)</w:t>
            </w:r>
          </w:p>
        </w:tc>
      </w:tr>
      <w:tr w:rsidR="00972B86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B86" w:rsidRPr="00537734" w:rsidRDefault="00972B86" w:rsidP="00F60D47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3135DB" w:rsidRDefault="00972B86">
            <w:r w:rsidRPr="003135DB">
              <w:t>Что такое общество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537734" w:rsidRDefault="00972B86" w:rsidP="00036452">
            <w:pPr>
              <w:ind w:lef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72B86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B86" w:rsidRDefault="00972B86" w:rsidP="00F60D47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3135DB" w:rsidRDefault="00972B86">
            <w:r w:rsidRPr="003135DB">
              <w:t>Что такое общество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537734" w:rsidRDefault="00972B86" w:rsidP="00036452">
            <w:pPr>
              <w:ind w:lef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72B86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B86" w:rsidRDefault="00972B86" w:rsidP="00F60D47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3135DB" w:rsidRDefault="00972B86">
            <w:r w:rsidRPr="003135DB">
              <w:t xml:space="preserve">Общество как сложная система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537734" w:rsidRDefault="00972B86" w:rsidP="00036452">
            <w:pPr>
              <w:ind w:lef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72B86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B86" w:rsidRDefault="00972B86" w:rsidP="00F60D47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3135DB" w:rsidRDefault="00972B86">
            <w:r w:rsidRPr="003135DB">
              <w:t xml:space="preserve">Общество как сложная система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537734" w:rsidRDefault="00972B86" w:rsidP="00036452">
            <w:pPr>
              <w:ind w:lef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72B86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B86" w:rsidRDefault="00972B86" w:rsidP="00F60D47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3135DB" w:rsidRDefault="00972B86">
            <w:r w:rsidRPr="003135DB">
              <w:t>Динамика общественного развития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537734" w:rsidRDefault="00972B86" w:rsidP="00036452">
            <w:pPr>
              <w:ind w:lef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72B86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B86" w:rsidRPr="00537734" w:rsidRDefault="00972B86" w:rsidP="00CA13F7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3135DB" w:rsidRDefault="00972B86">
            <w:r w:rsidRPr="003135DB">
              <w:t>Динамика общественного развития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537734" w:rsidRDefault="00972B86" w:rsidP="00036452">
            <w:pPr>
              <w:ind w:lef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72B86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B86" w:rsidRPr="00537734" w:rsidRDefault="00972B86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3135DB" w:rsidRDefault="00972B86">
            <w:r w:rsidRPr="003135DB">
              <w:t>Социальная сущность человека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537734" w:rsidRDefault="00972B86" w:rsidP="00036452">
            <w:pPr>
              <w:ind w:left="-108"/>
              <w:jc w:val="center"/>
            </w:pPr>
            <w:r>
              <w:t>1</w:t>
            </w:r>
          </w:p>
        </w:tc>
      </w:tr>
      <w:tr w:rsidR="00972B86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B86" w:rsidRPr="00537734" w:rsidRDefault="00972B86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3135DB" w:rsidRDefault="00972B86">
            <w:r w:rsidRPr="003135DB">
              <w:t>Социальная сущность человека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537734" w:rsidRDefault="00972B86" w:rsidP="00036452">
            <w:pPr>
              <w:ind w:left="-108"/>
              <w:jc w:val="center"/>
            </w:pPr>
            <w:r>
              <w:t>1</w:t>
            </w:r>
          </w:p>
        </w:tc>
      </w:tr>
      <w:tr w:rsidR="00972B86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B86" w:rsidRDefault="00972B86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B86" w:rsidRPr="003135DB" w:rsidRDefault="00972B86">
            <w:r w:rsidRPr="003135DB">
              <w:t>Деятельность – способ существования людей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B86" w:rsidRPr="00537734" w:rsidRDefault="00972B86" w:rsidP="00036452">
            <w:pPr>
              <w:jc w:val="center"/>
            </w:pPr>
          </w:p>
        </w:tc>
      </w:tr>
      <w:tr w:rsidR="00972B86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B86" w:rsidRPr="00537734" w:rsidRDefault="00972B86" w:rsidP="00CA13F7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3135DB" w:rsidRDefault="00972B86">
            <w:r w:rsidRPr="003135DB">
              <w:t>Деятельность – способ существования людей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537734" w:rsidRDefault="00972B86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72B86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B86" w:rsidRDefault="00972B86" w:rsidP="00CA13F7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3135DB" w:rsidRDefault="00972B86">
            <w:r w:rsidRPr="003135DB">
              <w:t>Познавательная деятельность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537734" w:rsidRDefault="00972B86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72B86" w:rsidRPr="00537734" w:rsidTr="001A1036">
        <w:trPr>
          <w:trHeight w:val="223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B86" w:rsidRPr="00537734" w:rsidRDefault="00972B86" w:rsidP="001A1036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3135DB" w:rsidRDefault="00972B86">
            <w:r w:rsidRPr="003135DB">
              <w:t>Познавательная деятельность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537734" w:rsidRDefault="00972B86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72B86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B86" w:rsidRPr="00537734" w:rsidRDefault="00972B86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3135DB" w:rsidRDefault="00972B86">
            <w:r w:rsidRPr="003135DB">
              <w:t>Свобода и необходимость в деятельности человека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537734" w:rsidRDefault="00972B86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72B86" w:rsidRPr="00537734" w:rsidTr="00036452">
        <w:trPr>
          <w:trHeight w:val="227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537734" w:rsidRDefault="00972B86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3135DB" w:rsidRDefault="00972B86">
            <w:r w:rsidRPr="003135DB">
              <w:t>Свобода и необходимость в деятельности человека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537734" w:rsidRDefault="00972B86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72B86" w:rsidRPr="00537734" w:rsidTr="00036452">
        <w:trPr>
          <w:trHeight w:val="227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537734" w:rsidRDefault="00972B86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3135DB" w:rsidRDefault="00972B86">
            <w:r w:rsidRPr="003135DB">
              <w:t>Современное общество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537734" w:rsidRDefault="00972B86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72B86" w:rsidRPr="00537734" w:rsidTr="00036452">
        <w:trPr>
          <w:trHeight w:val="227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Default="00972B86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3135DB" w:rsidRDefault="00972B86">
            <w:r w:rsidRPr="003135DB">
              <w:t>Современное общество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537734" w:rsidRDefault="00972B86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72B86" w:rsidRPr="00537734" w:rsidTr="00036452">
        <w:trPr>
          <w:trHeight w:val="23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537734" w:rsidRDefault="00972B86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3135DB" w:rsidRDefault="00972B86">
            <w:r w:rsidRPr="003135DB">
              <w:t>Глобальная угроза международного терроризма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B86" w:rsidRPr="00537734" w:rsidRDefault="00972B86" w:rsidP="00036452">
            <w:pPr>
              <w:ind w:left="-108"/>
              <w:jc w:val="center"/>
            </w:pPr>
            <w:r>
              <w:t>1</w:t>
            </w:r>
          </w:p>
        </w:tc>
      </w:tr>
      <w:tr w:rsidR="00972B86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B86" w:rsidRPr="00537734" w:rsidRDefault="00972B86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B86" w:rsidRPr="003135DB" w:rsidRDefault="00972B86">
            <w:r w:rsidRPr="003135DB">
              <w:t>Глобальная угроза международного терроризма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B86" w:rsidRPr="00537734" w:rsidRDefault="00972B86" w:rsidP="00036452">
            <w:pPr>
              <w:ind w:left="-108"/>
              <w:jc w:val="center"/>
            </w:pPr>
            <w:r>
              <w:t>1</w:t>
            </w:r>
          </w:p>
        </w:tc>
      </w:tr>
      <w:tr w:rsidR="0046257A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57A" w:rsidRPr="00537734" w:rsidRDefault="00BA565A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57A" w:rsidRPr="001A1036" w:rsidRDefault="00972B86" w:rsidP="001A10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Повторение по теме: «Человек в обществе»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57A" w:rsidRPr="00537734" w:rsidRDefault="00036452" w:rsidP="00036452">
            <w:pPr>
              <w:ind w:left="-108"/>
              <w:jc w:val="center"/>
            </w:pPr>
            <w:r>
              <w:t>1</w:t>
            </w:r>
          </w:p>
        </w:tc>
      </w:tr>
      <w:tr w:rsidR="003135DB" w:rsidRPr="00537734" w:rsidTr="003135DB">
        <w:trPr>
          <w:jc w:val="center"/>
        </w:trPr>
        <w:tc>
          <w:tcPr>
            <w:tcW w:w="9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Default="003135DB" w:rsidP="00036452">
            <w:pPr>
              <w:ind w:left="-108"/>
              <w:jc w:val="center"/>
            </w:pPr>
            <w:r w:rsidRPr="003135DB">
              <w:rPr>
                <w:b/>
                <w:lang w:eastAsia="ar-SA"/>
              </w:rPr>
              <w:t>Общество как мир культуры</w:t>
            </w:r>
            <w:r>
              <w:rPr>
                <w:b/>
                <w:lang w:eastAsia="ar-SA"/>
              </w:rPr>
              <w:t xml:space="preserve"> (15 ч)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DB" w:rsidRPr="00537734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DB" w:rsidRPr="003135DB" w:rsidRDefault="003135DB">
            <w:r w:rsidRPr="003135DB">
              <w:t>Духовная культура общества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DB" w:rsidRPr="00537734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537734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3135DB" w:rsidRDefault="003135DB">
            <w:r w:rsidRPr="003135DB">
              <w:t>Духовная культура общества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537734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537734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3135DB" w:rsidRDefault="003135DB">
            <w:r w:rsidRPr="003135DB">
              <w:t>Духовный мир личности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537734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DB" w:rsidRPr="00537734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DB" w:rsidRPr="003135DB" w:rsidRDefault="003135DB">
            <w:r w:rsidRPr="003135DB">
              <w:t>Духовный мир личности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DB" w:rsidRPr="00537734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DB" w:rsidRPr="00537734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DB" w:rsidRPr="003135DB" w:rsidRDefault="003135DB">
            <w:r w:rsidRPr="003135DB">
              <w:t>Мораль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DB" w:rsidRPr="00537734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DB" w:rsidRPr="00537734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DB" w:rsidRPr="003135DB" w:rsidRDefault="003135DB">
            <w:r w:rsidRPr="003135DB">
              <w:t>Мораль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DB" w:rsidRPr="00537734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DB" w:rsidRPr="00537734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DB" w:rsidRPr="003135DB" w:rsidRDefault="003135DB">
            <w:r w:rsidRPr="003135DB">
              <w:t>Наука и образование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DB" w:rsidRPr="00537734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DB" w:rsidRPr="00537734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DB" w:rsidRPr="003135DB" w:rsidRDefault="003135DB">
            <w:r w:rsidRPr="003135DB">
              <w:t>Наука и образование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DB" w:rsidRPr="00537734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DB" w:rsidRPr="00537734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DB" w:rsidRPr="003135DB" w:rsidRDefault="003135DB">
            <w:r w:rsidRPr="003135DB">
              <w:t>Религия и религиозные организации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DB" w:rsidRPr="00537734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DB" w:rsidRPr="00537734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DB" w:rsidRPr="003135DB" w:rsidRDefault="003135DB">
            <w:r w:rsidRPr="003135DB">
              <w:t>Религия и религиозные организации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DB" w:rsidRPr="00537734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537734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3135DB" w:rsidRDefault="003135DB">
            <w:r w:rsidRPr="003135DB">
              <w:t>Искусство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656F0E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537734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3135DB" w:rsidRDefault="003135DB">
            <w:r w:rsidRPr="003135DB">
              <w:t>Искусство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656F0E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537734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3135DB" w:rsidRDefault="003135DB">
            <w:r w:rsidRPr="003135DB">
              <w:t>Массовая культура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656F0E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036452" w:rsidRDefault="003135DB" w:rsidP="0046257A">
            <w:pPr>
              <w:ind w:left="-142"/>
              <w:jc w:val="center"/>
              <w:rPr>
                <w:lang w:eastAsia="en-US"/>
              </w:rPr>
            </w:pPr>
            <w:r w:rsidRPr="00036452">
              <w:rPr>
                <w:lang w:eastAsia="en-US"/>
              </w:rPr>
              <w:t>34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3135DB" w:rsidRDefault="003135DB">
            <w:r w:rsidRPr="003135DB">
              <w:t>Массовая культура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656F0E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036452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3135DB" w:rsidRDefault="003135DB">
            <w:r w:rsidRPr="003135DB">
              <w:t>Повторение по теме: «Общество как мир культуры»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3135DB">
        <w:trPr>
          <w:jc w:val="center"/>
        </w:trPr>
        <w:tc>
          <w:tcPr>
            <w:tcW w:w="9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Default="003135DB" w:rsidP="00036452">
            <w:pPr>
              <w:ind w:left="-108"/>
              <w:jc w:val="center"/>
              <w:rPr>
                <w:lang w:eastAsia="en-US"/>
              </w:rPr>
            </w:pPr>
            <w:r w:rsidRPr="003135DB">
              <w:rPr>
                <w:b/>
                <w:lang w:eastAsia="ar-SA"/>
              </w:rPr>
              <w:t>Правовое регулирование общественных отношений</w:t>
            </w:r>
            <w:r>
              <w:rPr>
                <w:b/>
                <w:lang w:eastAsia="ar-SA"/>
              </w:rPr>
              <w:t xml:space="preserve"> (29 ч)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036452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5870A4" w:rsidRDefault="003135DB">
            <w:r w:rsidRPr="005870A4">
              <w:t>Современные подходы к пониманию права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036452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5870A4" w:rsidRDefault="003135DB">
            <w:r w:rsidRPr="005870A4">
              <w:t>Современные подходы к пониманию права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036452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5870A4" w:rsidRDefault="003135DB">
            <w:r w:rsidRPr="005870A4">
              <w:t>Право в системе социальных норм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036452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5870A4" w:rsidRDefault="003135DB">
            <w:r w:rsidRPr="005870A4">
              <w:t>Право в системе социальных норм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036452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5870A4" w:rsidRDefault="003135DB">
            <w:r w:rsidRPr="005870A4">
              <w:t>Источники права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036452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5870A4" w:rsidRDefault="003135DB">
            <w:r w:rsidRPr="005870A4">
              <w:t>Источники права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036452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5870A4" w:rsidRDefault="003135DB">
            <w:r w:rsidRPr="005870A4">
              <w:t xml:space="preserve">Правоотношения. </w:t>
            </w:r>
            <w:r w:rsidRPr="005870A4">
              <w:rPr>
                <w:lang w:eastAsia="ar-SA"/>
              </w:rPr>
              <w:t>П</w:t>
            </w:r>
            <w:r w:rsidR="005870A4" w:rsidRPr="005870A4">
              <w:rPr>
                <w:lang w:eastAsia="ar-SA"/>
              </w:rPr>
              <w:t>равомерное поведение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036452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5870A4" w:rsidRDefault="003135DB">
            <w:r w:rsidRPr="005870A4">
              <w:t xml:space="preserve">Правоотношения. </w:t>
            </w:r>
            <w:r w:rsidRPr="005870A4">
              <w:rPr>
                <w:lang w:eastAsia="ar-SA"/>
              </w:rPr>
              <w:t>П</w:t>
            </w:r>
            <w:r w:rsidR="005870A4" w:rsidRPr="005870A4">
              <w:rPr>
                <w:lang w:eastAsia="ar-SA"/>
              </w:rPr>
              <w:t>равомерное поведение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036452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870A4" w:rsidRDefault="005870A4">
            <w:r w:rsidRPr="005870A4">
              <w:t>Гражданин Российской Федерации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Default="005870A4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036452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870A4" w:rsidRDefault="005870A4">
            <w:r w:rsidRPr="005870A4">
              <w:t>Гражданин Российской Федерации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Default="005870A4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036452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870A4" w:rsidRDefault="005870A4">
            <w:r w:rsidRPr="005870A4">
              <w:t>Гражданское право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Default="005870A4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036452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870A4" w:rsidRDefault="005870A4">
            <w:r w:rsidRPr="005870A4">
              <w:t>Гражданское право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Default="005870A4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036452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5870A4" w:rsidRDefault="005870A4">
            <w:r w:rsidRPr="005870A4">
              <w:t>Правовые основы социальной защиты и социального обеспечения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036452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5870A4" w:rsidRDefault="005870A4">
            <w:r w:rsidRPr="005870A4">
              <w:t>Правовые основы социальной защиты и социального обеспечения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036452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5870A4" w:rsidRDefault="005870A4">
            <w:r w:rsidRPr="005870A4">
              <w:t>Правовые основы предпринимательской деятельности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036452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5870A4" w:rsidRDefault="005870A4">
            <w:r w:rsidRPr="005870A4">
              <w:t>Правовые основы предпринимательской деятельности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036452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870A4" w:rsidRDefault="005870A4">
            <w:r w:rsidRPr="005870A4">
              <w:t>Правовое регулирование занятости и трудоустройства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Default="005870A4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036452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870A4" w:rsidRDefault="005870A4">
            <w:r w:rsidRPr="005870A4">
              <w:t>Правовое регулирование занятости и трудоустройства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Default="005870A4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036452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870A4" w:rsidRDefault="005870A4">
            <w:r w:rsidRPr="005870A4">
              <w:t>Семейное право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Default="005870A4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036452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870A4" w:rsidRDefault="005870A4">
            <w:r w:rsidRPr="005870A4">
              <w:t>Семейное право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Default="005870A4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036452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870A4" w:rsidRDefault="005870A4">
            <w:r w:rsidRPr="005870A4">
              <w:t>Экологическое право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Default="005870A4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036452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870A4" w:rsidRDefault="005870A4">
            <w:r w:rsidRPr="005870A4">
              <w:t>Экологическое право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Default="005870A4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036452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870A4" w:rsidRDefault="005870A4">
            <w:r w:rsidRPr="005870A4">
              <w:t>Процессуальные отрасли права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Default="005870A4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036452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870A4" w:rsidRDefault="005870A4">
            <w:r w:rsidRPr="005870A4">
              <w:t>Процессуальные отрасли права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Default="005870A4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036452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870A4" w:rsidRDefault="005870A4">
            <w:r w:rsidRPr="005870A4">
              <w:t>Международная защита прав человека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Default="005870A4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036452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870A4" w:rsidRDefault="005870A4">
            <w:r w:rsidRPr="005870A4">
              <w:t>Международная защита прав человека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Default="005870A4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036452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870A4" w:rsidRDefault="005870A4">
            <w:r w:rsidRPr="005870A4">
              <w:t>Правовые основы антитеррористической политики Российского государства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Default="005870A4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036452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870A4" w:rsidRDefault="005870A4">
            <w:r w:rsidRPr="005870A4">
              <w:t>Правовые основы антитеррористической политики Российского государства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Default="005870A4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35D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036452" w:rsidRDefault="003135DB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Pr="005870A4" w:rsidRDefault="005870A4">
            <w:r w:rsidRPr="005870A4">
              <w:t>Повторение по теме: «</w:t>
            </w:r>
            <w:r w:rsidRPr="005870A4">
              <w:rPr>
                <w:lang w:eastAsia="ar-SA"/>
              </w:rPr>
              <w:t>Правовое регулирование общественных отношений»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DB" w:rsidRDefault="003135DB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65-68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870A4" w:rsidRDefault="005870A4">
            <w:r>
              <w:t>Итоговое повторение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Default="005870A4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1B5A35" w:rsidRDefault="001B5A35"/>
    <w:p w:rsidR="001B5A35" w:rsidRDefault="001B5A35" w:rsidP="001B5A35">
      <w:pPr>
        <w:jc w:val="center"/>
        <w:rPr>
          <w:b/>
        </w:rPr>
      </w:pPr>
      <w:r w:rsidRPr="001B5A35">
        <w:rPr>
          <w:b/>
        </w:rPr>
        <w:t>11 класс</w:t>
      </w:r>
    </w:p>
    <w:tbl>
      <w:tblPr>
        <w:tblW w:w="0" w:type="auto"/>
        <w:jc w:val="center"/>
        <w:tblInd w:w="-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386"/>
        <w:gridCol w:w="6509"/>
        <w:gridCol w:w="1650"/>
      </w:tblGrid>
      <w:tr w:rsidR="002E32B6" w:rsidRPr="001B5A35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B6" w:rsidRPr="001B5A35" w:rsidRDefault="002E32B6" w:rsidP="00036452">
            <w:pPr>
              <w:ind w:left="34"/>
              <w:jc w:val="center"/>
              <w:rPr>
                <w:b/>
                <w:lang w:eastAsia="en-US"/>
              </w:rPr>
            </w:pPr>
            <w:r w:rsidRPr="001B5A35">
              <w:rPr>
                <w:b/>
                <w:lang w:eastAsia="en-US"/>
              </w:rPr>
              <w:t>№</w:t>
            </w:r>
            <w:r w:rsidR="00036452">
              <w:rPr>
                <w:b/>
                <w:lang w:eastAsia="en-US"/>
              </w:rPr>
              <w:t xml:space="preserve"> урока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B6" w:rsidRPr="001B5A35" w:rsidRDefault="00036452" w:rsidP="00036452">
            <w:pPr>
              <w:ind w:left="34" w:firstLine="633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Раздел, тема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B6" w:rsidRPr="001B5A35" w:rsidRDefault="00036452" w:rsidP="00036452">
            <w:pPr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Количество часов</w:t>
            </w:r>
          </w:p>
        </w:tc>
      </w:tr>
      <w:tr w:rsidR="002E32B6" w:rsidRPr="00537734" w:rsidTr="00036452">
        <w:trPr>
          <w:jc w:val="center"/>
        </w:trPr>
        <w:tc>
          <w:tcPr>
            <w:tcW w:w="9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B6" w:rsidRDefault="00B42478" w:rsidP="00036452">
            <w:pPr>
              <w:ind w:left="34" w:firstLine="6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Вводный урок</w:t>
            </w:r>
            <w:r w:rsidR="002E32B6">
              <w:rPr>
                <w:b/>
                <w:lang w:eastAsia="en-US"/>
              </w:rPr>
              <w:t xml:space="preserve"> (1 ч)</w:t>
            </w:r>
          </w:p>
        </w:tc>
      </w:tr>
      <w:tr w:rsidR="002E32B6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B6" w:rsidRPr="002E32B6" w:rsidRDefault="002E32B6" w:rsidP="002E3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B6" w:rsidRPr="00537734" w:rsidRDefault="00B42478" w:rsidP="002E32B6">
            <w:pPr>
              <w:ind w:left="34"/>
              <w:jc w:val="both"/>
              <w:rPr>
                <w:b/>
                <w:lang w:eastAsia="en-US"/>
              </w:rPr>
            </w:pPr>
            <w:r w:rsidRPr="00EE50D3">
              <w:rPr>
                <w:color w:val="000000"/>
              </w:rPr>
              <w:t>Вводный урок</w:t>
            </w:r>
            <w:r>
              <w:rPr>
                <w:color w:val="000000"/>
              </w:rPr>
              <w:t>.</w:t>
            </w:r>
            <w:r>
              <w:rPr>
                <w:rFonts w:eastAsia="Calibri"/>
                <w:lang w:eastAsia="en-US"/>
              </w:rPr>
              <w:t xml:space="preserve"> Техника безопасности и охрана труда </w:t>
            </w:r>
            <w:r w:rsidR="005870A4">
              <w:rPr>
                <w:rFonts w:eastAsia="Calibri"/>
                <w:lang w:eastAsia="en-US"/>
              </w:rPr>
              <w:t>на уроках обществознания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B6" w:rsidRPr="00036452" w:rsidRDefault="00036452" w:rsidP="00036452">
            <w:pPr>
              <w:ind w:left="34"/>
              <w:jc w:val="center"/>
              <w:rPr>
                <w:lang w:eastAsia="en-US"/>
              </w:rPr>
            </w:pPr>
            <w:r w:rsidRPr="00036452">
              <w:rPr>
                <w:lang w:eastAsia="en-US"/>
              </w:rPr>
              <w:t>1</w:t>
            </w:r>
          </w:p>
        </w:tc>
      </w:tr>
      <w:tr w:rsidR="00656F0E" w:rsidRPr="00537734" w:rsidTr="00036452">
        <w:trPr>
          <w:jc w:val="center"/>
        </w:trPr>
        <w:tc>
          <w:tcPr>
            <w:tcW w:w="9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F0E" w:rsidRPr="00537734" w:rsidRDefault="005870A4" w:rsidP="00036452">
            <w:pPr>
              <w:ind w:left="34" w:firstLine="633"/>
              <w:jc w:val="center"/>
              <w:rPr>
                <w:lang w:eastAsia="en-US"/>
              </w:rPr>
            </w:pPr>
            <w:r w:rsidRPr="005870A4">
              <w:rPr>
                <w:b/>
                <w:lang w:eastAsia="ar-SA"/>
              </w:rPr>
              <w:t>Экономическая жизнь общества</w:t>
            </w:r>
            <w:r w:rsidR="00F40139">
              <w:rPr>
                <w:b/>
                <w:lang w:eastAsia="en-US"/>
              </w:rPr>
              <w:t xml:space="preserve"> (27</w:t>
            </w:r>
            <w:r w:rsidR="00656F0E">
              <w:rPr>
                <w:b/>
                <w:lang w:eastAsia="en-US"/>
              </w:rPr>
              <w:t xml:space="preserve"> ч)</w:t>
            </w:r>
          </w:p>
        </w:tc>
      </w:tr>
      <w:tr w:rsidR="005870A4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53773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F40139" w:rsidRDefault="005870A4">
            <w:r w:rsidRPr="00F40139">
              <w:t>Роль экономики в жизни общества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537734" w:rsidRDefault="005870A4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53773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F40139" w:rsidRDefault="005870A4">
            <w:r w:rsidRPr="00F40139">
              <w:t>Роль экономики в жизни общества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537734" w:rsidRDefault="005870A4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53773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F40139" w:rsidRDefault="005870A4">
            <w:r w:rsidRPr="00F40139">
              <w:rPr>
                <w:w w:val="115"/>
              </w:rPr>
              <w:t>Экономика: наука и хозяйство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537734" w:rsidRDefault="005870A4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3773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F40139" w:rsidRDefault="005870A4">
            <w:r w:rsidRPr="00F40139">
              <w:rPr>
                <w:w w:val="115"/>
              </w:rPr>
              <w:t>Экономика: наука и хозяйство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656F0E" w:rsidRDefault="005870A4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3773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F40139" w:rsidRDefault="005870A4">
            <w:r w:rsidRPr="00F40139">
              <w:rPr>
                <w:w w:val="110"/>
              </w:rPr>
              <w:t>Экономический рост и развитие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656F0E" w:rsidRDefault="005870A4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3773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F40139" w:rsidRDefault="005870A4">
            <w:r w:rsidRPr="00F40139">
              <w:rPr>
                <w:w w:val="110"/>
              </w:rPr>
              <w:t>Экономический рост и развитие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656F0E" w:rsidRDefault="005870A4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53773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F40139" w:rsidRDefault="005870A4">
            <w:r w:rsidRPr="00F40139">
              <w:t xml:space="preserve">Рыночные отношения в экономике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537734" w:rsidRDefault="005870A4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53773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F40139" w:rsidRDefault="005870A4">
            <w:r w:rsidRPr="00F40139">
              <w:t xml:space="preserve">Рыночные отношения в экономике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537734" w:rsidRDefault="005870A4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53773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F40139" w:rsidRDefault="005870A4">
            <w:r w:rsidRPr="00F40139">
              <w:t>Фирма в экономике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537734" w:rsidRDefault="005870A4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53773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F40139" w:rsidRDefault="005870A4">
            <w:r w:rsidRPr="00F40139">
              <w:t>Фирма в экономике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537734" w:rsidRDefault="005870A4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3773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F40139" w:rsidRDefault="005870A4">
            <w:r w:rsidRPr="00F40139">
              <w:t xml:space="preserve">Правовые </w:t>
            </w:r>
            <w:r w:rsidRPr="00F40139">
              <w:rPr>
                <w:bCs/>
              </w:rPr>
              <w:t xml:space="preserve">основы </w:t>
            </w:r>
            <w:r w:rsidRPr="00F40139">
              <w:t>предпринимательской деятельности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847E4A" w:rsidRDefault="005870A4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3773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F40139" w:rsidRDefault="005870A4">
            <w:r w:rsidRPr="00F40139">
              <w:t xml:space="preserve">Правовые </w:t>
            </w:r>
            <w:r w:rsidRPr="00F40139">
              <w:rPr>
                <w:bCs/>
              </w:rPr>
              <w:t xml:space="preserve">основы </w:t>
            </w:r>
            <w:r w:rsidRPr="00F40139">
              <w:t>предпринимательской деятельности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847E4A" w:rsidRDefault="005870A4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3773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F40139" w:rsidRDefault="005870A4">
            <w:r w:rsidRPr="00F40139">
              <w:t>Финансовый рынок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847E4A" w:rsidRDefault="005870A4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3773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F40139" w:rsidRDefault="005870A4">
            <w:r w:rsidRPr="00F40139">
              <w:t>Финансовый рынок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847E4A" w:rsidRDefault="005870A4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trHeight w:val="284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53773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F40139" w:rsidRDefault="005870A4">
            <w:r w:rsidRPr="00F40139">
              <w:t>Экономика и государство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537734" w:rsidRDefault="005870A4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trHeight w:val="284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3773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F40139" w:rsidRDefault="005870A4">
            <w:r w:rsidRPr="00F40139">
              <w:t>Экономика и государство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37734" w:rsidRDefault="005870A4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53773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F40139" w:rsidRDefault="005870A4">
            <w:r w:rsidRPr="00F40139">
              <w:t>Финансовая политика государства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537734" w:rsidRDefault="005870A4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53773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F40139" w:rsidRDefault="005870A4">
            <w:r w:rsidRPr="00F40139">
              <w:t>Финансовая политика государства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537734" w:rsidRDefault="005870A4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53773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F40139" w:rsidRDefault="005870A4">
            <w:r w:rsidRPr="00F40139">
              <w:t>Антикоррупционная политика государства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537734" w:rsidRDefault="005870A4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F40139" w:rsidRDefault="005870A4">
            <w:r w:rsidRPr="00F40139">
              <w:t>Антикоррупционная политика государства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37734" w:rsidRDefault="005870A4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F40139" w:rsidRDefault="005870A4">
            <w:r w:rsidRPr="00F40139">
              <w:t>Занятость и безработица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37734" w:rsidRDefault="005870A4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F40139" w:rsidRDefault="005870A4">
            <w:r w:rsidRPr="00F40139">
              <w:t>Занятость и безработица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537734" w:rsidRDefault="005870A4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53773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F40139" w:rsidRDefault="005870A4">
            <w:r w:rsidRPr="00F40139">
              <w:t>Мировая экономика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70A4" w:rsidRPr="00A03F6A" w:rsidRDefault="005870A4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70A4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Default="005870A4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F40139" w:rsidRDefault="005870A4">
            <w:r w:rsidRPr="00F40139">
              <w:t>Мировая экономика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0A4" w:rsidRPr="00A03F6A" w:rsidRDefault="005870A4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Экономическая культура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A03F6A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Экономическая культура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A03F6A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F40139" w:rsidRDefault="00F40139">
            <w:r w:rsidRPr="00F40139">
              <w:rPr>
                <w:lang w:eastAsia="ar-SA"/>
              </w:rPr>
              <w:t>Повторение по теме «Экономическая жизнь общества»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A03F6A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C37779">
        <w:trPr>
          <w:jc w:val="center"/>
        </w:trPr>
        <w:tc>
          <w:tcPr>
            <w:tcW w:w="9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036452">
            <w:pPr>
              <w:ind w:left="34"/>
              <w:jc w:val="center"/>
              <w:rPr>
                <w:lang w:eastAsia="en-US"/>
              </w:rPr>
            </w:pPr>
            <w:r w:rsidRPr="00F40139">
              <w:rPr>
                <w:b/>
                <w:lang w:eastAsia="ar-SA"/>
              </w:rPr>
              <w:t>Социальная сфера</w:t>
            </w:r>
            <w:r>
              <w:rPr>
                <w:b/>
                <w:lang w:eastAsia="ar-SA"/>
              </w:rPr>
              <w:t xml:space="preserve"> (19 ч)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139" w:rsidRPr="00537734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139" w:rsidRPr="00F40139" w:rsidRDefault="00F40139">
            <w:r w:rsidRPr="00F40139">
              <w:t>Социальная структура общества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139" w:rsidRPr="00A03F6A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Социальная структура общества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A03F6A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Социальные нормы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A03F6A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Социальные нормы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A03F6A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Отклоняющееся поведение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3625F1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139" w:rsidRPr="00537734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139" w:rsidRPr="00F40139" w:rsidRDefault="00F40139">
            <w:r w:rsidRPr="00F40139">
              <w:t>Отклоняющееся поведение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 w:rsidRPr="00036452"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Нации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Нации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 xml:space="preserve">Межнациональные отношения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 xml:space="preserve">Межнациональные отношения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 xml:space="preserve">Семья и брак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 xml:space="preserve">Семья и брак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proofErr w:type="spellStart"/>
            <w:r w:rsidRPr="00F40139">
              <w:t>Гендер</w:t>
            </w:r>
            <w:proofErr w:type="spellEnd"/>
            <w:r w:rsidRPr="00F40139">
              <w:t>-социальный пол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proofErr w:type="spellStart"/>
            <w:r w:rsidRPr="00F40139">
              <w:t>Гендер</w:t>
            </w:r>
            <w:proofErr w:type="spellEnd"/>
            <w:r w:rsidRPr="00F40139">
              <w:t>-социальный пол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Молодежь в современном обществе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Молодежь в современном обществе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Демографическая ситуация в современной России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Демографическая ситуация в современной России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 w:rsidP="0046257A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40139">
              <w:rPr>
                <w:lang w:eastAsia="ar-SA"/>
              </w:rPr>
              <w:t>Повторение по теме «Социальная сфера»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EA318F">
        <w:trPr>
          <w:jc w:val="center"/>
        </w:trPr>
        <w:tc>
          <w:tcPr>
            <w:tcW w:w="9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 w:rsidRPr="00F40139">
              <w:rPr>
                <w:b/>
              </w:rPr>
              <w:t>Политическая жизнь общества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ч)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Политика и власть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Политика и власть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Политическая система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Политическая система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Гражданское общество и правовое государство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Гражданское общество и правовое государство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Демократические выборы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Демократические выборы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 xml:space="preserve">Политические партии и партийные системы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 xml:space="preserve">Политические партии и партийные системы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Политическая элита и политическое лидерство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Политическая элита и политическое лидерство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 xml:space="preserve">Политическое сознание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 xml:space="preserve">Политическое сознание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 xml:space="preserve">Политическое поведение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 xml:space="preserve">Политическое поведение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Политический процесс и культура политического участия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Политический процесс и культура политического участия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0139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Default="00F40139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F40139" w:rsidRDefault="00F40139">
            <w:r w:rsidRPr="00F40139">
              <w:t>Итоговое повторение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139" w:rsidRPr="00036452" w:rsidRDefault="00F40139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A362D8" w:rsidRPr="00537734" w:rsidRDefault="00A362D8" w:rsidP="00A362D8">
      <w:pPr>
        <w:rPr>
          <w:b/>
        </w:rPr>
      </w:pPr>
    </w:p>
    <w:p w:rsidR="00A362D8" w:rsidRPr="00A362D8" w:rsidRDefault="00A362D8" w:rsidP="00A362D8">
      <w:pPr>
        <w:ind w:left="284"/>
        <w:jc w:val="center"/>
        <w:rPr>
          <w:b/>
        </w:rPr>
      </w:pPr>
    </w:p>
    <w:sectPr w:rsidR="00A362D8" w:rsidRPr="00A362D8" w:rsidSect="00043D0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26" w:rsidRDefault="00AC5D26">
      <w:r>
        <w:separator/>
      </w:r>
    </w:p>
  </w:endnote>
  <w:endnote w:type="continuationSeparator" w:id="0">
    <w:p w:rsidR="00AC5D26" w:rsidRDefault="00AC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DB" w:rsidRDefault="003135D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35DB" w:rsidRDefault="003135D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070922"/>
      <w:docPartObj>
        <w:docPartGallery w:val="Page Numbers (Bottom of Page)"/>
        <w:docPartUnique/>
      </w:docPartObj>
    </w:sdtPr>
    <w:sdtEndPr/>
    <w:sdtContent>
      <w:p w:rsidR="003135DB" w:rsidRDefault="003135D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3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35DB" w:rsidRDefault="003135DB">
    <w:pPr>
      <w:pStyle w:val="a9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26" w:rsidRDefault="00AC5D26">
      <w:r>
        <w:separator/>
      </w:r>
    </w:p>
  </w:footnote>
  <w:footnote w:type="continuationSeparator" w:id="0">
    <w:p w:rsidR="00AC5D26" w:rsidRDefault="00AC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88C"/>
    <w:multiLevelType w:val="hybridMultilevel"/>
    <w:tmpl w:val="0E680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11927"/>
    <w:multiLevelType w:val="multilevel"/>
    <w:tmpl w:val="31200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E16A7"/>
    <w:multiLevelType w:val="hybridMultilevel"/>
    <w:tmpl w:val="6A3871C6"/>
    <w:lvl w:ilvl="0" w:tplc="A91C44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25081"/>
    <w:multiLevelType w:val="multilevel"/>
    <w:tmpl w:val="F40E58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6C304A6A"/>
    <w:multiLevelType w:val="hybridMultilevel"/>
    <w:tmpl w:val="0EA068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473D1"/>
    <w:multiLevelType w:val="hybridMultilevel"/>
    <w:tmpl w:val="FA4AA9F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75748"/>
    <w:multiLevelType w:val="hybridMultilevel"/>
    <w:tmpl w:val="D050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91E58"/>
    <w:multiLevelType w:val="hybridMultilevel"/>
    <w:tmpl w:val="ADFC4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DB8"/>
    <w:rsid w:val="000230EE"/>
    <w:rsid w:val="00036452"/>
    <w:rsid w:val="00043D09"/>
    <w:rsid w:val="000467E2"/>
    <w:rsid w:val="001122AF"/>
    <w:rsid w:val="001A1036"/>
    <w:rsid w:val="001B5A35"/>
    <w:rsid w:val="002A3F48"/>
    <w:rsid w:val="002C1D73"/>
    <w:rsid w:val="002E32B6"/>
    <w:rsid w:val="003135DB"/>
    <w:rsid w:val="003625F1"/>
    <w:rsid w:val="003641AC"/>
    <w:rsid w:val="0038328E"/>
    <w:rsid w:val="003B5DB8"/>
    <w:rsid w:val="00403E99"/>
    <w:rsid w:val="00455B56"/>
    <w:rsid w:val="0046257A"/>
    <w:rsid w:val="00537734"/>
    <w:rsid w:val="00576714"/>
    <w:rsid w:val="005870A4"/>
    <w:rsid w:val="005B0517"/>
    <w:rsid w:val="005F2689"/>
    <w:rsid w:val="005F3CFE"/>
    <w:rsid w:val="00652F7D"/>
    <w:rsid w:val="00656F0E"/>
    <w:rsid w:val="006C504F"/>
    <w:rsid w:val="007643A1"/>
    <w:rsid w:val="007917CD"/>
    <w:rsid w:val="007A7A2C"/>
    <w:rsid w:val="00847E4A"/>
    <w:rsid w:val="0089303F"/>
    <w:rsid w:val="008A4078"/>
    <w:rsid w:val="008B5109"/>
    <w:rsid w:val="008C3A2F"/>
    <w:rsid w:val="00972B86"/>
    <w:rsid w:val="00A03F6A"/>
    <w:rsid w:val="00A362D8"/>
    <w:rsid w:val="00A92DB2"/>
    <w:rsid w:val="00A95A0D"/>
    <w:rsid w:val="00AC5D26"/>
    <w:rsid w:val="00B42478"/>
    <w:rsid w:val="00B7117A"/>
    <w:rsid w:val="00BA0B6D"/>
    <w:rsid w:val="00BA565A"/>
    <w:rsid w:val="00C035A5"/>
    <w:rsid w:val="00C16A3B"/>
    <w:rsid w:val="00C54A5C"/>
    <w:rsid w:val="00C91305"/>
    <w:rsid w:val="00CA13F7"/>
    <w:rsid w:val="00CE1928"/>
    <w:rsid w:val="00D01297"/>
    <w:rsid w:val="00D27B31"/>
    <w:rsid w:val="00D73096"/>
    <w:rsid w:val="00DB65C1"/>
    <w:rsid w:val="00EA727B"/>
    <w:rsid w:val="00ED4041"/>
    <w:rsid w:val="00F40139"/>
    <w:rsid w:val="00F60D47"/>
    <w:rsid w:val="00F81739"/>
    <w:rsid w:val="00F84FF1"/>
    <w:rsid w:val="00FD106E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2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5DB8"/>
    <w:pPr>
      <w:spacing w:before="100" w:beforeAutospacing="1" w:after="100" w:afterAutospacing="1"/>
    </w:pPr>
  </w:style>
  <w:style w:type="paragraph" w:customStyle="1" w:styleId="c10c3">
    <w:name w:val="c10 c3"/>
    <w:basedOn w:val="a"/>
    <w:rsid w:val="003B5DB8"/>
    <w:pPr>
      <w:spacing w:before="90" w:after="90"/>
    </w:pPr>
  </w:style>
  <w:style w:type="paragraph" w:customStyle="1" w:styleId="c3">
    <w:name w:val="c3"/>
    <w:basedOn w:val="a"/>
    <w:rsid w:val="003B5DB8"/>
    <w:pPr>
      <w:spacing w:before="90" w:after="90"/>
    </w:pPr>
  </w:style>
  <w:style w:type="character" w:customStyle="1" w:styleId="FontStyle30">
    <w:name w:val="Font Style30"/>
    <w:rsid w:val="003B5DB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c8">
    <w:name w:val="c8"/>
    <w:basedOn w:val="a0"/>
    <w:rsid w:val="003B5DB8"/>
  </w:style>
  <w:style w:type="character" w:customStyle="1" w:styleId="c2c4">
    <w:name w:val="c2 c4"/>
    <w:basedOn w:val="a0"/>
    <w:rsid w:val="003B5DB8"/>
  </w:style>
  <w:style w:type="character" w:customStyle="1" w:styleId="c2">
    <w:name w:val="c2"/>
    <w:basedOn w:val="a0"/>
    <w:rsid w:val="003B5DB8"/>
  </w:style>
  <w:style w:type="character" w:customStyle="1" w:styleId="c9">
    <w:name w:val="c9"/>
    <w:basedOn w:val="a0"/>
    <w:rsid w:val="003B5DB8"/>
  </w:style>
  <w:style w:type="character" w:customStyle="1" w:styleId="c19">
    <w:name w:val="c19"/>
    <w:basedOn w:val="a0"/>
    <w:rsid w:val="003B5DB8"/>
  </w:style>
  <w:style w:type="table" w:styleId="a4">
    <w:name w:val="Table Grid"/>
    <w:basedOn w:val="a1"/>
    <w:uiPriority w:val="59"/>
    <w:rsid w:val="003B5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B5DB8"/>
    <w:rPr>
      <w:b/>
      <w:bCs/>
    </w:rPr>
  </w:style>
  <w:style w:type="character" w:styleId="a6">
    <w:name w:val="Emphasis"/>
    <w:basedOn w:val="a0"/>
    <w:qFormat/>
    <w:rsid w:val="003B5DB8"/>
    <w:rPr>
      <w:i/>
      <w:iCs/>
    </w:rPr>
  </w:style>
  <w:style w:type="paragraph" w:styleId="a7">
    <w:name w:val="List Paragraph"/>
    <w:basedOn w:val="a"/>
    <w:uiPriority w:val="34"/>
    <w:qFormat/>
    <w:rsid w:val="00537734"/>
    <w:pPr>
      <w:ind w:left="720"/>
      <w:contextualSpacing/>
    </w:pPr>
  </w:style>
  <w:style w:type="paragraph" w:styleId="3">
    <w:name w:val="Body Text Indent 3"/>
    <w:basedOn w:val="a"/>
    <w:link w:val="30"/>
    <w:rsid w:val="005F3CFE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5F3CFE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2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page number"/>
    <w:basedOn w:val="a0"/>
    <w:rsid w:val="00A362D8"/>
  </w:style>
  <w:style w:type="paragraph" w:styleId="a9">
    <w:name w:val="footer"/>
    <w:basedOn w:val="a"/>
    <w:link w:val="aa"/>
    <w:uiPriority w:val="99"/>
    <w:rsid w:val="00A362D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A362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43D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43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5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4186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1</Company>
  <LinksUpToDate>false</LinksUpToDate>
  <CharactersWithSpaces>27995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Security</cp:lastModifiedBy>
  <cp:revision>22</cp:revision>
  <cp:lastPrinted>2017-09-26T19:16:00Z</cp:lastPrinted>
  <dcterms:created xsi:type="dcterms:W3CDTF">2012-12-29T08:55:00Z</dcterms:created>
  <dcterms:modified xsi:type="dcterms:W3CDTF">2020-10-19T04:09:00Z</dcterms:modified>
</cp:coreProperties>
</file>